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ind w:left="105" w:leftChars="50" w:right="105" w:rightChars="50"/>
        <w:jc w:val="distribute"/>
        <w:rPr>
          <w:rFonts w:hint="eastAsia" w:eastAsia="方正小标宋简体"/>
          <w:color w:val="FF0000"/>
          <w:spacing w:val="140"/>
          <w:w w:val="65"/>
          <w:kern w:val="90"/>
          <w:sz w:val="104"/>
          <w:szCs w:val="104"/>
        </w:rPr>
      </w:pPr>
      <w:r>
        <w:rPr>
          <w:rFonts w:eastAsia="方正小标宋简体"/>
          <w:color w:val="FF0000"/>
          <w:spacing w:val="140"/>
          <w:w w:val="65"/>
          <w:kern w:val="90"/>
          <w:sz w:val="104"/>
          <w:szCs w:val="104"/>
        </w:rPr>
        <w:t>江苏省总工会</w:t>
      </w:r>
    </w:p>
    <w:p>
      <w:pPr>
        <w:spacing w:line="1600" w:lineRule="exact"/>
        <w:ind w:left="105" w:leftChars="50" w:right="105" w:rightChars="50"/>
        <w:jc w:val="distribute"/>
        <w:rPr>
          <w:rFonts w:eastAsia="方正小标宋简体"/>
          <w:color w:val="FF0000"/>
          <w:spacing w:val="140"/>
          <w:w w:val="65"/>
          <w:kern w:val="90"/>
          <w:sz w:val="104"/>
          <w:szCs w:val="104"/>
        </w:rPr>
      </w:pPr>
      <w:r>
        <w:rPr>
          <w:rFonts w:eastAsia="方正小标宋简体"/>
          <w:color w:val="FF0000"/>
          <w:spacing w:val="140"/>
          <w:w w:val="65"/>
          <w:kern w:val="90"/>
          <w:sz w:val="104"/>
          <w:szCs w:val="104"/>
        </w:rPr>
        <w:t>江苏省生态环境厅</w:t>
      </w:r>
    </w:p>
    <w:p>
      <w:pPr>
        <w:tabs>
          <w:tab w:val="left" w:pos="8364"/>
        </w:tabs>
        <w:autoSpaceDE w:val="0"/>
        <w:autoSpaceDN w:val="0"/>
        <w:adjustRightInd w:val="0"/>
        <w:snapToGrid w:val="0"/>
        <w:spacing w:line="590" w:lineRule="atLeast"/>
        <w:jc w:val="center"/>
        <w:rPr>
          <w:rFonts w:eastAsia="方正仿宋_GBK"/>
          <w:kern w:val="0"/>
          <w:sz w:val="32"/>
          <w:szCs w:val="20"/>
        </w:rPr>
      </w:pPr>
    </w:p>
    <w:p>
      <w:pPr>
        <w:tabs>
          <w:tab w:val="left" w:pos="8364"/>
        </w:tabs>
        <w:autoSpaceDE w:val="0"/>
        <w:autoSpaceDN w:val="0"/>
        <w:adjustRightInd w:val="0"/>
        <w:snapToGrid w:val="0"/>
        <w:spacing w:line="590" w:lineRule="atLeast"/>
        <w:jc w:val="center"/>
        <w:rPr>
          <w:rFonts w:eastAsia="方正仿宋_GBK"/>
          <w:kern w:val="0"/>
          <w:sz w:val="32"/>
          <w:szCs w:val="20"/>
        </w:rPr>
      </w:pPr>
      <w:r>
        <w:rPr>
          <w:rFonts w:eastAsia="方正仿宋_GBK"/>
          <w:kern w:val="0"/>
          <w:sz w:val="32"/>
          <w:szCs w:val="20"/>
        </w:rPr>
        <w:t>苏工办〔2018〕 196 号</w:t>
      </w:r>
    </w:p>
    <w:p>
      <w:pPr>
        <w:tabs>
          <w:tab w:val="left" w:pos="8364"/>
        </w:tabs>
        <w:autoSpaceDE w:val="0"/>
        <w:autoSpaceDN w:val="0"/>
        <w:adjustRightInd w:val="0"/>
        <w:snapToGrid w:val="0"/>
        <w:spacing w:line="590" w:lineRule="atLeast"/>
        <w:jc w:val="center"/>
        <w:rPr>
          <w:rFonts w:eastAsia="仿宋_GB2312"/>
          <w:kern w:val="0"/>
          <w:sz w:val="32"/>
          <w:szCs w:val="20"/>
        </w:rPr>
      </w:pPr>
      <w:r>
        <w:rPr>
          <w:rFonts w:eastAsia="方正小标宋_GBK"/>
          <w:sz w:val="24"/>
          <w:szCs w:val="36"/>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125095</wp:posOffset>
                </wp:positionV>
                <wp:extent cx="5446395" cy="952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446395" cy="952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75pt;margin-top:9.85pt;height:0.75pt;width:428.85pt;z-index:251660288;mso-width-relative:page;mso-height-relative:page;" filled="f" stroked="t" coordsize="21600,21600" o:gfxdata="UEsDBAoAAAAAAIdO4kAAAAAAAAAAAAAAAAAEAAAAZHJzL1BLAwQUAAAACACHTuJAJwE7X9YAAAAH&#10;AQAADwAAAGRycy9kb3ducmV2LnhtbE2OTU7DMBCF90jcwRokdtRJRNM2jVOpICQQK9IewI2HOCUe&#10;R7HbtJyeYQXL96P3vnJzcb044xg6TwrSWQICqfGmo1bBfvfysAQRoiaje0+o4IoBNtXtTakL4yf6&#10;wHMdW8EjFAqtwMY4FFKGxqLTYeYHJM4+/eh0ZDm20ox64nHXyyxJcul0R/xg9YBPFpuv+uQUTKto&#10;nrfH/PX78VrH8Z22u7e9Ver+Lk3WICJe4l8ZfvEZHSpmOvgTmSB6BYs5F9leLUBwvMznGYiDgizN&#10;QFal/M9f/QBQSwMEFAAAAAgAh07iQFdrf0HvAQAArAMAAA4AAABkcnMvZTJvRG9jLnhtbK1TS44T&#10;MRDdI3EHy3vSPclkRFrpzCIhbBBEAmZfsd3dlvyTbdLJJbgAEitgxbCaPaeBmWNQdofw2yBEL6yy&#10;q+r51fPr+eVeK7ITPkhrano2KikRhlkuTVvTly/WDx5SEiIYDsoaUdODCPRycf/evHeVGNvOKi48&#10;QRATqt7VtIvRVUURWCc0hJF1wmCysV5DxK1vC+6hR3StinFZXhS99dx5y0QIeLoaknSR8ZtGsPis&#10;aYKIRNUUucW8+rxu01os5lC1Hlwn2ZEG/AMLDdLgpSeoFUQgr7z8A0pL5m2wTRwxqwvbNJKJPANO&#10;c1b+Ns3zDpzIs6A4wZ1kCv8Plj3dbTyRvKYTSgxofKLbNzdfX7+//XT95d3N3ee3Kf74gUySVL0L&#10;FXYszcYfd8FtfJp733hNGiXdFbogK4GzkX0W+nASWuwjYXg4PT+/mMymlDDMzabjaQIvBpSE5nyI&#10;j4XVJAU1DdGDbLu4tMbgi1o/3AC7JyEOjd8bUrMypEcSs3KKD84ATdUoiBhqh2MG02Z6wSrJ11Kp&#10;1BJ8u10qT3aANlmvS/yOjH4pS7esIHRDXU6lMqg6AfyR4SQeHApo0Ok0cdCCU6IE/hgpypURpPqb&#10;ShRDGdQkKT5onKKt5YcsfT5HS2TVjvZNnvt5n7t//GS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BO1/WAAAABwEAAA8AAAAAAAAAAQAgAAAAIgAAAGRycy9kb3ducmV2LnhtbFBLAQIUABQAAAAI&#10;AIdO4kBXa39B7wEAAKwDAAAOAAAAAAAAAAEAIAAAACUBAABkcnMvZTJvRG9jLnhtbFBLBQYAAAAA&#10;BgAGAFkBAACGBQAAAAA=&#10;">
                <v:fill on="f" focussize="0,0"/>
                <v:stroke weight="1.5pt" color="#FF0000" joinstyle="round"/>
                <v:imagedata o:title=""/>
                <o:lock v:ext="edit" aspectratio="f"/>
              </v:shape>
            </w:pict>
          </mc:Fallback>
        </mc:AlternateContent>
      </w:r>
    </w:p>
    <w:p>
      <w:pPr>
        <w:spacing w:line="700" w:lineRule="exact"/>
        <w:jc w:val="center"/>
        <w:rPr>
          <w:rFonts w:hint="eastAsia" w:eastAsia="方正小标宋简体"/>
          <w:sz w:val="44"/>
          <w:szCs w:val="44"/>
        </w:rPr>
      </w:pPr>
    </w:p>
    <w:p>
      <w:pPr>
        <w:spacing w:line="700" w:lineRule="exact"/>
        <w:jc w:val="center"/>
        <w:rPr>
          <w:rFonts w:eastAsia="方正小标宋简体"/>
          <w:sz w:val="44"/>
          <w:szCs w:val="44"/>
        </w:rPr>
      </w:pPr>
      <w:r>
        <w:rPr>
          <w:rFonts w:eastAsia="方正小标宋简体"/>
          <w:sz w:val="44"/>
          <w:szCs w:val="44"/>
        </w:rPr>
        <w:t>关于开展 “生态文明你我行”全省职工</w:t>
      </w:r>
    </w:p>
    <w:p>
      <w:pPr>
        <w:spacing w:line="700" w:lineRule="exact"/>
        <w:jc w:val="center"/>
        <w:rPr>
          <w:rFonts w:eastAsia="方正小标宋简体"/>
          <w:sz w:val="44"/>
          <w:szCs w:val="44"/>
        </w:rPr>
      </w:pPr>
      <w:r>
        <w:rPr>
          <w:rFonts w:eastAsia="方正小标宋简体"/>
          <w:sz w:val="44"/>
          <w:szCs w:val="44"/>
        </w:rPr>
        <w:t>健步行网络竞赛活动的通知</w:t>
      </w:r>
    </w:p>
    <w:p>
      <w:pPr>
        <w:spacing w:line="600" w:lineRule="exact"/>
        <w:jc w:val="center"/>
        <w:rPr>
          <w:rFonts w:eastAsia="方正仿宋_GBK"/>
          <w:sz w:val="32"/>
          <w:szCs w:val="32"/>
        </w:rPr>
      </w:pPr>
    </w:p>
    <w:p>
      <w:pPr>
        <w:spacing w:line="580" w:lineRule="exact"/>
        <w:jc w:val="left"/>
        <w:rPr>
          <w:rFonts w:eastAsia="仿宋"/>
          <w:sz w:val="32"/>
          <w:szCs w:val="32"/>
        </w:rPr>
      </w:pPr>
      <w:r>
        <w:rPr>
          <w:rFonts w:hAnsi="仿宋" w:eastAsia="仿宋"/>
          <w:sz w:val="32"/>
          <w:szCs w:val="32"/>
        </w:rPr>
        <w:t>各设区市总工会、省各产业（厅、局、企业）工会：</w:t>
      </w:r>
    </w:p>
    <w:p>
      <w:pPr>
        <w:spacing w:line="580" w:lineRule="exact"/>
        <w:ind w:firstLine="640" w:firstLineChars="200"/>
        <w:rPr>
          <w:rFonts w:eastAsia="仿宋"/>
          <w:sz w:val="32"/>
          <w:szCs w:val="32"/>
        </w:rPr>
      </w:pPr>
      <w:r>
        <w:rPr>
          <w:rFonts w:eastAsia="仿宋"/>
          <w:sz w:val="32"/>
          <w:szCs w:val="32"/>
        </w:rPr>
        <w:t>为深入学习贯彻习近平生态文明思想，团结动员全省广大职工为推进江苏生态文明建设建功立业，落实《江苏省总工会关于深入学习贯彻习近平生态文明思想团结动员广大职工为保护生态环境建设美丽江苏建功立业的意见》（苏工发</w:t>
      </w:r>
      <w:r>
        <w:rPr>
          <w:rFonts w:eastAsia="仿宋"/>
          <w:kern w:val="0"/>
          <w:sz w:val="32"/>
          <w:szCs w:val="20"/>
        </w:rPr>
        <w:t>〔2018〕</w:t>
      </w:r>
      <w:r>
        <w:rPr>
          <w:rFonts w:eastAsia="仿宋"/>
          <w:sz w:val="32"/>
          <w:szCs w:val="32"/>
        </w:rPr>
        <w:t>17号）文件精神，实施“思想引领行动”和“绿色生活行动”，经研究，省总工会将联合省生态环境厅举办“生态文明你我行”全省职工健步行网络竞赛活动。通过运用移动互联网+运动公益平台、健康大数据，广泛宣传生态文明理念，科学引导、激励全省职工积极参与到全民健身、绿色出行、低碳生活中来，以点点滴滴的实际行动保护生态环境，建设生态文明，为推动绿色发展、建设美丽江苏贡献每个人的力量。现将有关事项通知如下：</w:t>
      </w:r>
    </w:p>
    <w:p>
      <w:pPr>
        <w:spacing w:line="580" w:lineRule="exact"/>
        <w:ind w:firstLine="800" w:firstLineChars="250"/>
        <w:rPr>
          <w:rFonts w:eastAsia="黑体"/>
          <w:sz w:val="32"/>
          <w:szCs w:val="32"/>
        </w:rPr>
      </w:pPr>
      <w:r>
        <w:rPr>
          <w:rFonts w:eastAsia="黑体"/>
          <w:sz w:val="32"/>
          <w:szCs w:val="32"/>
        </w:rPr>
        <w:t>一、活动主题</w:t>
      </w:r>
    </w:p>
    <w:p>
      <w:pPr>
        <w:spacing w:line="580" w:lineRule="exact"/>
        <w:ind w:firstLine="800" w:firstLineChars="250"/>
        <w:rPr>
          <w:rFonts w:eastAsia="仿宋"/>
          <w:sz w:val="32"/>
          <w:szCs w:val="32"/>
        </w:rPr>
      </w:pPr>
      <w:r>
        <w:rPr>
          <w:rFonts w:eastAsia="仿宋"/>
          <w:sz w:val="32"/>
          <w:szCs w:val="32"/>
        </w:rPr>
        <w:t>生态文明你我行</w:t>
      </w:r>
    </w:p>
    <w:p>
      <w:pPr>
        <w:spacing w:line="580" w:lineRule="exact"/>
        <w:ind w:firstLine="800" w:firstLineChars="250"/>
        <w:rPr>
          <w:rFonts w:eastAsia="黑体"/>
          <w:sz w:val="32"/>
          <w:szCs w:val="32"/>
        </w:rPr>
      </w:pPr>
      <w:r>
        <w:rPr>
          <w:rFonts w:eastAsia="黑体"/>
          <w:sz w:val="32"/>
          <w:szCs w:val="32"/>
        </w:rPr>
        <w:t>二、组织单位</w:t>
      </w:r>
    </w:p>
    <w:p>
      <w:pPr>
        <w:spacing w:line="580" w:lineRule="exact"/>
        <w:ind w:firstLine="800" w:firstLineChars="250"/>
        <w:rPr>
          <w:rFonts w:eastAsia="仿宋"/>
          <w:sz w:val="32"/>
          <w:szCs w:val="32"/>
        </w:rPr>
      </w:pPr>
      <w:r>
        <w:rPr>
          <w:rFonts w:eastAsia="仿宋"/>
          <w:sz w:val="32"/>
          <w:szCs w:val="32"/>
        </w:rPr>
        <w:t>主办单位：江苏省总工会、江苏省生态环境厅</w:t>
      </w:r>
    </w:p>
    <w:p>
      <w:pPr>
        <w:spacing w:line="580" w:lineRule="exact"/>
        <w:ind w:firstLine="800" w:firstLineChars="250"/>
        <w:rPr>
          <w:rFonts w:eastAsia="仿宋"/>
          <w:sz w:val="32"/>
          <w:szCs w:val="32"/>
        </w:rPr>
      </w:pPr>
      <w:r>
        <w:rPr>
          <w:rFonts w:eastAsia="仿宋"/>
          <w:sz w:val="32"/>
          <w:szCs w:val="32"/>
        </w:rPr>
        <w:t>承办平台：中国移动咪咕善跑 APP 平台</w:t>
      </w:r>
    </w:p>
    <w:p>
      <w:pPr>
        <w:spacing w:line="580" w:lineRule="exact"/>
        <w:ind w:firstLine="800" w:firstLineChars="250"/>
        <w:rPr>
          <w:rFonts w:eastAsia="黑体"/>
          <w:sz w:val="32"/>
          <w:szCs w:val="32"/>
        </w:rPr>
      </w:pPr>
      <w:r>
        <w:rPr>
          <w:rFonts w:eastAsia="黑体"/>
          <w:sz w:val="32"/>
          <w:szCs w:val="32"/>
        </w:rPr>
        <w:t>三、活动时间</w:t>
      </w:r>
    </w:p>
    <w:p>
      <w:pPr>
        <w:spacing w:line="580" w:lineRule="exact"/>
        <w:ind w:firstLine="800" w:firstLineChars="250"/>
        <w:rPr>
          <w:rFonts w:eastAsia="仿宋"/>
          <w:sz w:val="32"/>
          <w:szCs w:val="32"/>
        </w:rPr>
      </w:pPr>
      <w:r>
        <w:rPr>
          <w:rFonts w:eastAsia="仿宋"/>
          <w:sz w:val="32"/>
          <w:szCs w:val="32"/>
        </w:rPr>
        <w:t>2018 年 12月3日至 2019年 2月4日</w:t>
      </w:r>
    </w:p>
    <w:p>
      <w:pPr>
        <w:spacing w:line="580" w:lineRule="exact"/>
        <w:ind w:firstLine="800" w:firstLineChars="250"/>
        <w:rPr>
          <w:rFonts w:eastAsia="黑体"/>
          <w:sz w:val="32"/>
          <w:szCs w:val="32"/>
        </w:rPr>
      </w:pPr>
      <w:r>
        <w:rPr>
          <w:rFonts w:eastAsia="黑体"/>
          <w:sz w:val="32"/>
          <w:szCs w:val="32"/>
        </w:rPr>
        <w:t>四、参赛范围</w:t>
      </w:r>
    </w:p>
    <w:p>
      <w:pPr>
        <w:spacing w:line="580" w:lineRule="exact"/>
        <w:ind w:firstLine="800" w:firstLineChars="250"/>
        <w:rPr>
          <w:rFonts w:eastAsia="仿宋"/>
          <w:sz w:val="32"/>
          <w:szCs w:val="32"/>
        </w:rPr>
      </w:pPr>
      <w:r>
        <w:rPr>
          <w:rFonts w:eastAsia="仿宋"/>
          <w:sz w:val="32"/>
          <w:szCs w:val="32"/>
        </w:rPr>
        <w:t>全省职工</w:t>
      </w:r>
    </w:p>
    <w:p>
      <w:pPr>
        <w:spacing w:line="580" w:lineRule="exact"/>
        <w:ind w:firstLine="800" w:firstLineChars="250"/>
        <w:rPr>
          <w:rFonts w:eastAsia="黑体"/>
          <w:sz w:val="32"/>
          <w:szCs w:val="32"/>
        </w:rPr>
      </w:pPr>
      <w:r>
        <w:rPr>
          <w:rFonts w:eastAsia="黑体"/>
          <w:sz w:val="32"/>
          <w:szCs w:val="32"/>
        </w:rPr>
        <w:t>五、活动内容</w:t>
      </w:r>
    </w:p>
    <w:p>
      <w:pPr>
        <w:pStyle w:val="7"/>
        <w:spacing w:line="580" w:lineRule="exact"/>
        <w:ind w:left="90" w:leftChars="43" w:firstLine="640"/>
        <w:rPr>
          <w:rFonts w:ascii="Times New Roman" w:hAnsi="Times New Roman" w:eastAsia="仿宋"/>
          <w:sz w:val="32"/>
          <w:szCs w:val="32"/>
        </w:rPr>
      </w:pPr>
      <w:r>
        <w:rPr>
          <w:rFonts w:ascii="Times New Roman" w:hAnsi="Times New Roman" w:eastAsia="方正楷体简体"/>
          <w:sz w:val="32"/>
          <w:szCs w:val="32"/>
        </w:rPr>
        <w:t>1.绿色健步行。</w:t>
      </w:r>
      <w:r>
        <w:rPr>
          <w:rFonts w:ascii="Times New Roman" w:hAnsi="Times New Roman" w:eastAsia="仿宋"/>
          <w:sz w:val="32"/>
          <w:szCs w:val="32"/>
        </w:rPr>
        <w:t>参赛人员通过下载、使用竞赛运动软件（咪咕善跑APP），利用上下班途中、生活中时间进行走路或跑步，并上传运动数据换算至我省特色虚拟地图路线中。本次虚拟地图路线涵盖我省13个生态文明建设成果地标点，参赛者日常竞赛数据达到5000步数之后将“点亮”相关地标点，系统会弹出该生态文明地标点的情况介绍。参与人员每绿色健走10万步，爱心企业捐赠1元钱，用于我省生态文明建设。活动平台将实时展现各活动单位和个人排名情况，参赛人员通过访问排行榜界面，掌握自己的健康数据和单位、个人数据，也可以实现运动抽奖等功能。</w:t>
      </w:r>
    </w:p>
    <w:p>
      <w:pPr>
        <w:pStyle w:val="7"/>
        <w:spacing w:line="580" w:lineRule="exact"/>
        <w:ind w:left="90" w:leftChars="43" w:firstLine="640"/>
        <w:rPr>
          <w:rFonts w:ascii="Times New Roman" w:hAnsi="Times New Roman" w:eastAsia="仿宋"/>
          <w:sz w:val="32"/>
          <w:szCs w:val="32"/>
        </w:rPr>
      </w:pPr>
      <w:r>
        <w:rPr>
          <w:rFonts w:ascii="Times New Roman" w:hAnsi="Times New Roman" w:eastAsia="方正楷体简体"/>
          <w:sz w:val="32"/>
          <w:szCs w:val="32"/>
        </w:rPr>
        <w:t>2.百题问答。</w:t>
      </w:r>
      <w:r>
        <w:rPr>
          <w:rFonts w:ascii="Times New Roman" w:hAnsi="Times New Roman" w:eastAsia="仿宋"/>
          <w:sz w:val="32"/>
          <w:szCs w:val="32"/>
        </w:rPr>
        <w:t>将通过“苏工文体荟”等公众号，呈现百题生态文明知识问答，链接到咪咕善跑APP，职工可参与答题活动并抽奖。</w:t>
      </w:r>
    </w:p>
    <w:p>
      <w:pPr>
        <w:pStyle w:val="7"/>
        <w:spacing w:line="580" w:lineRule="exact"/>
        <w:ind w:left="90" w:leftChars="43" w:firstLine="640"/>
        <w:rPr>
          <w:rFonts w:ascii="Times New Roman" w:hAnsi="Times New Roman" w:eastAsia="仿宋"/>
          <w:sz w:val="32"/>
          <w:szCs w:val="32"/>
        </w:rPr>
      </w:pPr>
      <w:r>
        <w:rPr>
          <w:rFonts w:ascii="Times New Roman" w:hAnsi="Times New Roman" w:eastAsia="方正楷体简体"/>
          <w:sz w:val="32"/>
          <w:szCs w:val="32"/>
        </w:rPr>
        <w:t>3.线下活动。</w:t>
      </w:r>
      <w:r>
        <w:rPr>
          <w:rFonts w:ascii="Times New Roman" w:hAnsi="Times New Roman" w:eastAsia="仿宋"/>
          <w:sz w:val="32"/>
          <w:szCs w:val="32"/>
        </w:rPr>
        <w:t>拟于12月底至1月初，以市或县区为单位，分地区分单位举办职工“生态文明你我行”健康走（跑）现场活动。</w:t>
      </w:r>
    </w:p>
    <w:p>
      <w:pPr>
        <w:pStyle w:val="7"/>
        <w:spacing w:line="580" w:lineRule="exact"/>
        <w:ind w:left="90" w:leftChars="43" w:firstLine="640"/>
        <w:rPr>
          <w:rFonts w:ascii="Times New Roman" w:hAnsi="Times New Roman" w:eastAsia="仿宋"/>
          <w:sz w:val="32"/>
          <w:szCs w:val="32"/>
        </w:rPr>
      </w:pPr>
      <w:r>
        <w:rPr>
          <w:rFonts w:ascii="Times New Roman" w:hAnsi="Times New Roman" w:eastAsia="方正楷体简体"/>
          <w:sz w:val="32"/>
          <w:szCs w:val="32"/>
        </w:rPr>
        <w:t>4.积分回馈活动。</w:t>
      </w:r>
      <w:r>
        <w:rPr>
          <w:rFonts w:ascii="Times New Roman" w:hAnsi="Times New Roman" w:eastAsia="仿宋"/>
          <w:sz w:val="32"/>
          <w:szCs w:val="32"/>
        </w:rPr>
        <w:t>本次职工参与健步走所捐金额，将用于我省职工志愿环保组织项目资助，以各设区市总工会为单位，申报1-2个职工环保志愿组织，经审核后将通过“江苏职工之家”、“苏工文体荟”公众号，公布相关项目开展情况，并给予资金帮助。</w:t>
      </w:r>
    </w:p>
    <w:p>
      <w:pPr>
        <w:spacing w:line="580" w:lineRule="exact"/>
        <w:ind w:firstLine="800" w:firstLineChars="250"/>
        <w:rPr>
          <w:rFonts w:eastAsia="黑体"/>
          <w:sz w:val="32"/>
          <w:szCs w:val="32"/>
        </w:rPr>
      </w:pPr>
      <w:r>
        <w:rPr>
          <w:rFonts w:eastAsia="黑体"/>
          <w:sz w:val="32"/>
          <w:szCs w:val="32"/>
        </w:rPr>
        <w:t>六、活动要求</w:t>
      </w:r>
    </w:p>
    <w:p>
      <w:pPr>
        <w:spacing w:line="580" w:lineRule="exact"/>
        <w:ind w:firstLine="640" w:firstLineChars="200"/>
        <w:rPr>
          <w:rFonts w:eastAsia="仿宋"/>
          <w:sz w:val="32"/>
          <w:szCs w:val="32"/>
        </w:rPr>
      </w:pPr>
      <w:r>
        <w:rPr>
          <w:rFonts w:eastAsia="方正楷体简体"/>
          <w:sz w:val="32"/>
          <w:szCs w:val="32"/>
        </w:rPr>
        <w:t>1.加强引导，提高认识，形成做好生态环保工作的思想共识。</w:t>
      </w:r>
      <w:r>
        <w:rPr>
          <w:rFonts w:eastAsia="仿宋"/>
          <w:sz w:val="32"/>
          <w:szCs w:val="32"/>
        </w:rPr>
        <w:t>各市、产业工会要把学习贯彻习近平生态文明思想和省委省政府及省总工会有关工作部署要求结合起来，组织广大职工认真学习习近平关于生态文明思想的一系列重要论述，宣传和践行绿水青山就是金山银山等一系列重要发展理念，凝聚绿色发展共识，不断丰富宣传形式，活动载体、拓展工作范围，将生态环保工作推向深入。</w:t>
      </w:r>
    </w:p>
    <w:p>
      <w:pPr>
        <w:spacing w:line="580" w:lineRule="exact"/>
        <w:ind w:firstLine="640" w:firstLineChars="200"/>
        <w:rPr>
          <w:rFonts w:eastAsia="仿宋"/>
          <w:sz w:val="32"/>
          <w:szCs w:val="32"/>
        </w:rPr>
      </w:pPr>
      <w:r>
        <w:rPr>
          <w:rFonts w:eastAsia="方正楷体简体"/>
          <w:sz w:val="32"/>
          <w:szCs w:val="32"/>
        </w:rPr>
        <w:t>2.加强学习，广泛宣传，用好互联网引导职工广泛参与。</w:t>
      </w:r>
      <w:r>
        <w:rPr>
          <w:rFonts w:eastAsia="仿宋"/>
          <w:sz w:val="32"/>
          <w:szCs w:val="32"/>
        </w:rPr>
        <w:t>各市、产业工会要层层发动，充分利用工会内外媒体，采取喜闻乐见的方式，加强对该活动的宣传推广，大力宣传生态文明思想，弘扬绿色发展理念，普及节能环保知识，引导更多职工绿色出行，践行绿色生活方式。根据该活动的互联网特征，重视运用网络新媒体方式，扩大宣传范围，提升活动整体效果。主办单位将定期对活动情况进行反馈通报。</w:t>
      </w:r>
    </w:p>
    <w:p>
      <w:pPr>
        <w:spacing w:line="580" w:lineRule="exact"/>
        <w:ind w:firstLine="640" w:firstLineChars="200"/>
        <w:rPr>
          <w:rFonts w:eastAsia="仿宋"/>
          <w:sz w:val="32"/>
          <w:szCs w:val="32"/>
        </w:rPr>
      </w:pPr>
      <w:r>
        <w:rPr>
          <w:rFonts w:eastAsia="方正楷体简体"/>
          <w:sz w:val="32"/>
          <w:szCs w:val="32"/>
        </w:rPr>
        <w:t>3.线上线下结合，不断扩大活动影响。</w:t>
      </w:r>
      <w:r>
        <w:rPr>
          <w:rFonts w:eastAsia="仿宋"/>
          <w:sz w:val="32"/>
          <w:szCs w:val="32"/>
        </w:rPr>
        <w:t>在做好线上活动的同时，大力开展线下活动，营造良好社会氛围。各市、产业工会要着眼于引导更多职工树立生态环保理念、大力提倡简约适度、绿色低碳的生活方式，从乘坐公共交通工具、步行、骑行做起，开展绿色实践，联合环保类社会组织开展丰富多彩的线下活动，提高职工和社会公众践行绿色生活方式的积极性。主办单位将根据线上活动的情况，适时组织线下职工健身健康和职工环保志愿活动。</w:t>
      </w:r>
    </w:p>
    <w:p>
      <w:pPr>
        <w:spacing w:line="580" w:lineRule="exact"/>
        <w:ind w:firstLine="640" w:firstLineChars="200"/>
        <w:rPr>
          <w:rFonts w:eastAsia="仿宋"/>
          <w:sz w:val="32"/>
          <w:szCs w:val="32"/>
        </w:rPr>
      </w:pPr>
      <w:r>
        <w:rPr>
          <w:rFonts w:hAnsi="仿宋" w:eastAsia="仿宋"/>
          <w:sz w:val="32"/>
          <w:szCs w:val="32"/>
        </w:rPr>
        <w:t>联系人：</w:t>
      </w:r>
      <w:r>
        <w:rPr>
          <w:rFonts w:eastAsia="仿宋"/>
          <w:sz w:val="32"/>
          <w:szCs w:val="32"/>
        </w:rPr>
        <w:t xml:space="preserve"> </w:t>
      </w:r>
      <w:r>
        <w:rPr>
          <w:rFonts w:hAnsi="仿宋" w:eastAsia="仿宋"/>
          <w:sz w:val="32"/>
          <w:szCs w:val="32"/>
        </w:rPr>
        <w:t>省总工会陈战，联系电话：</w:t>
      </w:r>
      <w:r>
        <w:rPr>
          <w:rFonts w:eastAsia="仿宋"/>
          <w:sz w:val="32"/>
          <w:szCs w:val="32"/>
        </w:rPr>
        <w:t>025-83536228</w:t>
      </w:r>
    </w:p>
    <w:p>
      <w:pPr>
        <w:spacing w:line="580" w:lineRule="exact"/>
        <w:ind w:firstLine="2080" w:firstLineChars="650"/>
        <w:rPr>
          <w:rFonts w:hint="eastAsia" w:eastAsia="仿宋"/>
          <w:sz w:val="32"/>
          <w:szCs w:val="32"/>
        </w:rPr>
      </w:pPr>
      <w:r>
        <w:rPr>
          <w:rFonts w:hAnsi="仿宋" w:eastAsia="仿宋"/>
          <w:sz w:val="32"/>
          <w:szCs w:val="32"/>
        </w:rPr>
        <w:t>咪咕善跑许旭，联系电话：</w:t>
      </w:r>
      <w:r>
        <w:rPr>
          <w:rFonts w:eastAsia="仿宋"/>
          <w:sz w:val="32"/>
          <w:szCs w:val="32"/>
        </w:rPr>
        <w:t>18652986539</w:t>
      </w:r>
    </w:p>
    <w:p>
      <w:pPr>
        <w:spacing w:line="580" w:lineRule="exact"/>
        <w:rPr>
          <w:rFonts w:hAnsi="仿宋" w:eastAsia="仿宋"/>
          <w:sz w:val="32"/>
          <w:szCs w:val="32"/>
        </w:rPr>
      </w:pPr>
      <w:r>
        <w:rPr>
          <w:rFonts w:hAnsi="仿宋" w:eastAsia="仿宋"/>
          <w:sz w:val="32"/>
          <w:szCs w:val="32"/>
        </w:rPr>
        <w:t>附件：</w:t>
      </w:r>
      <w:r>
        <w:rPr>
          <w:rFonts w:eastAsia="仿宋"/>
          <w:sz w:val="32"/>
          <w:szCs w:val="32"/>
        </w:rPr>
        <w:t>“</w:t>
      </w:r>
      <w:r>
        <w:rPr>
          <w:rFonts w:hAnsi="仿宋" w:eastAsia="仿宋"/>
          <w:sz w:val="32"/>
          <w:szCs w:val="32"/>
        </w:rPr>
        <w:t>生态文明你我行</w:t>
      </w:r>
      <w:r>
        <w:rPr>
          <w:rFonts w:eastAsia="仿宋"/>
          <w:sz w:val="32"/>
          <w:szCs w:val="32"/>
        </w:rPr>
        <w:t>”</w:t>
      </w:r>
      <w:r>
        <w:rPr>
          <w:rFonts w:hAnsi="仿宋" w:eastAsia="仿宋"/>
          <w:sz w:val="32"/>
          <w:szCs w:val="32"/>
        </w:rPr>
        <w:t>全省职工健步行网络竞赛活动规程</w:t>
      </w:r>
    </w:p>
    <w:p>
      <w:pPr>
        <w:spacing w:line="580" w:lineRule="exact"/>
        <w:ind w:firstLine="2560" w:firstLineChars="800"/>
        <w:rPr>
          <w:rFonts w:eastAsia="仿宋"/>
          <w:sz w:val="32"/>
          <w:szCs w:val="32"/>
        </w:rPr>
      </w:pPr>
      <w:r>
        <w:rPr>
          <w:rFonts w:hAnsi="仿宋" w:eastAsia="仿宋"/>
          <w:sz w:val="32"/>
          <w:szCs w:val="32"/>
        </w:rPr>
        <w:t>江苏省总工会</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Ansi="仿宋" w:eastAsia="仿宋"/>
          <w:sz w:val="32"/>
          <w:szCs w:val="32"/>
        </w:rPr>
        <w:t>江苏省生态环境厅</w:t>
      </w:r>
    </w:p>
    <w:p>
      <w:pPr>
        <w:ind w:right="640" w:firstLine="645"/>
        <w:jc w:val="center"/>
        <w:rPr>
          <w:rFonts w:eastAsia="仿宋"/>
          <w:sz w:val="32"/>
          <w:szCs w:val="32"/>
        </w:rPr>
      </w:pPr>
      <w:r>
        <w:rPr>
          <w:rFonts w:hint="eastAsia" w:eastAsia="仿宋"/>
          <w:sz w:val="32"/>
          <w:szCs w:val="32"/>
        </w:rPr>
        <w:t xml:space="preserve">                      </w:t>
      </w:r>
      <w:r>
        <w:rPr>
          <w:rFonts w:eastAsia="仿宋"/>
          <w:sz w:val="32"/>
          <w:szCs w:val="32"/>
        </w:rPr>
        <w:t xml:space="preserve">    2018</w:t>
      </w:r>
      <w:r>
        <w:rPr>
          <w:rFonts w:hAnsi="仿宋" w:eastAsia="仿宋"/>
          <w:sz w:val="32"/>
          <w:szCs w:val="32"/>
        </w:rPr>
        <w:t>年</w:t>
      </w:r>
      <w:r>
        <w:rPr>
          <w:rFonts w:eastAsia="仿宋"/>
          <w:sz w:val="32"/>
          <w:szCs w:val="32"/>
        </w:rPr>
        <w:t>11</w:t>
      </w:r>
      <w:r>
        <w:rPr>
          <w:rFonts w:hAnsi="仿宋" w:eastAsia="仿宋"/>
          <w:sz w:val="32"/>
          <w:szCs w:val="32"/>
        </w:rPr>
        <w:t>月</w:t>
      </w:r>
      <w:r>
        <w:rPr>
          <w:rFonts w:eastAsia="仿宋"/>
          <w:sz w:val="32"/>
          <w:szCs w:val="32"/>
        </w:rPr>
        <w:t>26</w:t>
      </w:r>
      <w:r>
        <w:rPr>
          <w:rFonts w:hAnsi="仿宋" w:eastAsia="仿宋"/>
          <w:sz w:val="32"/>
          <w:szCs w:val="32"/>
        </w:rPr>
        <w:t>日</w:t>
      </w:r>
    </w:p>
    <w:p>
      <w:pPr>
        <w:ind w:right="640" w:firstLine="645"/>
        <w:jc w:val="center"/>
        <w:rPr>
          <w:rFonts w:eastAsia="仿宋"/>
          <w:sz w:val="32"/>
          <w:szCs w:val="32"/>
        </w:rPr>
      </w:pPr>
    </w:p>
    <w:p>
      <w:pPr>
        <w:spacing w:line="700" w:lineRule="exact"/>
        <w:jc w:val="left"/>
        <w:rPr>
          <w:rFonts w:hint="eastAsia" w:eastAsia="方正黑体简体"/>
          <w:sz w:val="32"/>
          <w:szCs w:val="32"/>
          <w:lang w:val="en-US" w:eastAsia="zh-CN"/>
        </w:rPr>
      </w:pPr>
      <w:bookmarkStart w:id="0" w:name="_GoBack"/>
      <w:bookmarkEnd w:id="0"/>
      <w:r>
        <w:rPr>
          <w:rFonts w:eastAsia="方正黑体简体"/>
          <w:sz w:val="32"/>
          <w:szCs w:val="32"/>
        </w:rPr>
        <w:t>附件</w:t>
      </w:r>
      <w:r>
        <w:rPr>
          <w:rFonts w:hint="eastAsia" w:eastAsia="方正黑体简体"/>
          <w:sz w:val="32"/>
          <w:szCs w:val="32"/>
          <w:lang w:val="en-US" w:eastAsia="zh-CN"/>
        </w:rPr>
        <w:t>:</w:t>
      </w:r>
    </w:p>
    <w:p>
      <w:pPr>
        <w:spacing w:line="700" w:lineRule="exact"/>
        <w:jc w:val="left"/>
        <w:rPr>
          <w:rFonts w:hint="eastAsia" w:eastAsia="方正黑体简体"/>
          <w:sz w:val="32"/>
          <w:szCs w:val="32"/>
        </w:rPr>
      </w:pPr>
    </w:p>
    <w:p>
      <w:pPr>
        <w:spacing w:line="700" w:lineRule="exact"/>
        <w:jc w:val="center"/>
        <w:rPr>
          <w:rFonts w:eastAsia="方正小标宋简体"/>
          <w:sz w:val="44"/>
          <w:szCs w:val="44"/>
        </w:rPr>
      </w:pPr>
      <w:r>
        <w:rPr>
          <w:rFonts w:eastAsia="方正小标宋简体"/>
          <w:sz w:val="44"/>
          <w:szCs w:val="44"/>
        </w:rPr>
        <w:t xml:space="preserve"> “生态文明你我行”全省职工健步行</w:t>
      </w:r>
    </w:p>
    <w:p>
      <w:pPr>
        <w:spacing w:line="700" w:lineRule="exact"/>
        <w:jc w:val="center"/>
        <w:rPr>
          <w:rFonts w:eastAsia="方正小标宋简体"/>
          <w:sz w:val="44"/>
          <w:szCs w:val="44"/>
        </w:rPr>
      </w:pPr>
      <w:r>
        <w:rPr>
          <w:rFonts w:eastAsia="方正小标宋简体"/>
          <w:sz w:val="44"/>
          <w:szCs w:val="44"/>
        </w:rPr>
        <w:t>网络竞赛活动规程</w:t>
      </w:r>
    </w:p>
    <w:p>
      <w:pPr>
        <w:spacing w:line="360" w:lineRule="auto"/>
        <w:jc w:val="center"/>
        <w:rPr>
          <w:rFonts w:eastAsia="仿宋"/>
          <w:sz w:val="32"/>
          <w:szCs w:val="32"/>
        </w:rPr>
      </w:pPr>
    </w:p>
    <w:p>
      <w:pPr>
        <w:spacing w:line="580" w:lineRule="exact"/>
        <w:ind w:firstLine="800" w:firstLineChars="250"/>
        <w:rPr>
          <w:rFonts w:eastAsia="黑体"/>
          <w:sz w:val="32"/>
          <w:szCs w:val="32"/>
        </w:rPr>
      </w:pPr>
      <w:r>
        <w:rPr>
          <w:rFonts w:hAnsi="黑体" w:eastAsia="黑体"/>
          <w:sz w:val="32"/>
          <w:szCs w:val="32"/>
        </w:rPr>
        <w:t>一、比赛时间</w:t>
      </w:r>
    </w:p>
    <w:p>
      <w:pPr>
        <w:spacing w:line="560" w:lineRule="exact"/>
        <w:ind w:firstLine="640" w:firstLineChars="200"/>
        <w:rPr>
          <w:rFonts w:eastAsia="仿宋"/>
          <w:sz w:val="32"/>
          <w:szCs w:val="32"/>
        </w:rPr>
      </w:pPr>
      <w:r>
        <w:rPr>
          <w:rFonts w:eastAsia="仿宋"/>
          <w:sz w:val="32"/>
          <w:szCs w:val="32"/>
        </w:rPr>
        <w:t>2018</w:t>
      </w:r>
      <w:r>
        <w:rPr>
          <w:rFonts w:hAnsi="仿宋" w:eastAsia="仿宋"/>
          <w:sz w:val="32"/>
          <w:szCs w:val="32"/>
        </w:rPr>
        <w:t>年</w:t>
      </w:r>
      <w:r>
        <w:rPr>
          <w:rFonts w:eastAsia="仿宋"/>
          <w:sz w:val="32"/>
          <w:szCs w:val="32"/>
        </w:rPr>
        <w:t>12</w:t>
      </w:r>
      <w:r>
        <w:rPr>
          <w:rFonts w:hAnsi="仿宋" w:eastAsia="仿宋"/>
          <w:sz w:val="32"/>
          <w:szCs w:val="32"/>
        </w:rPr>
        <w:t>月</w:t>
      </w:r>
      <w:r>
        <w:rPr>
          <w:rFonts w:eastAsia="仿宋"/>
          <w:sz w:val="32"/>
          <w:szCs w:val="32"/>
        </w:rPr>
        <w:t>3</w:t>
      </w:r>
      <w:r>
        <w:rPr>
          <w:rFonts w:hAnsi="仿宋" w:eastAsia="仿宋"/>
          <w:sz w:val="32"/>
          <w:szCs w:val="32"/>
        </w:rPr>
        <w:t>日至</w:t>
      </w:r>
      <w:r>
        <w:rPr>
          <w:rFonts w:eastAsia="仿宋"/>
          <w:sz w:val="32"/>
          <w:szCs w:val="32"/>
        </w:rPr>
        <w:t>2019</w:t>
      </w:r>
      <w:r>
        <w:rPr>
          <w:rFonts w:hAnsi="仿宋" w:eastAsia="仿宋"/>
          <w:sz w:val="32"/>
          <w:szCs w:val="32"/>
        </w:rPr>
        <w:t>年</w:t>
      </w:r>
      <w:r>
        <w:rPr>
          <w:rFonts w:eastAsia="仿宋"/>
          <w:sz w:val="32"/>
          <w:szCs w:val="32"/>
        </w:rPr>
        <w:t>2</w:t>
      </w:r>
      <w:r>
        <w:rPr>
          <w:rFonts w:hAnsi="仿宋" w:eastAsia="仿宋"/>
          <w:sz w:val="32"/>
          <w:szCs w:val="32"/>
        </w:rPr>
        <w:t>月</w:t>
      </w:r>
      <w:r>
        <w:rPr>
          <w:rFonts w:eastAsia="仿宋"/>
          <w:sz w:val="32"/>
          <w:szCs w:val="32"/>
        </w:rPr>
        <w:t xml:space="preserve"> 4</w:t>
      </w:r>
      <w:r>
        <w:rPr>
          <w:rFonts w:hAnsi="仿宋" w:eastAsia="仿宋"/>
          <w:sz w:val="32"/>
          <w:szCs w:val="32"/>
        </w:rPr>
        <w:t>日（活动开始后亦可报名）</w:t>
      </w:r>
    </w:p>
    <w:p>
      <w:pPr>
        <w:spacing w:line="580" w:lineRule="exact"/>
        <w:ind w:firstLine="800" w:firstLineChars="250"/>
        <w:rPr>
          <w:rFonts w:eastAsia="黑体"/>
          <w:sz w:val="32"/>
          <w:szCs w:val="32"/>
        </w:rPr>
      </w:pPr>
      <w:r>
        <w:rPr>
          <w:rFonts w:hAnsi="黑体" w:eastAsia="黑体"/>
          <w:sz w:val="32"/>
          <w:szCs w:val="32"/>
        </w:rPr>
        <w:t>二、竞赛办法和奖励</w:t>
      </w:r>
    </w:p>
    <w:p>
      <w:pPr>
        <w:spacing w:line="560" w:lineRule="exact"/>
        <w:ind w:firstLine="480" w:firstLineChars="150"/>
        <w:rPr>
          <w:rFonts w:eastAsia="仿宋"/>
          <w:sz w:val="32"/>
          <w:szCs w:val="32"/>
        </w:rPr>
      </w:pPr>
      <w:r>
        <w:rPr>
          <w:rFonts w:hAnsi="仿宋" w:eastAsia="仿宋"/>
          <w:sz w:val="32"/>
          <w:szCs w:val="32"/>
        </w:rPr>
        <w:t>（一）个人竞赛。</w:t>
      </w:r>
    </w:p>
    <w:p>
      <w:pPr>
        <w:spacing w:line="560" w:lineRule="exact"/>
        <w:ind w:firstLine="640" w:firstLineChars="200"/>
        <w:rPr>
          <w:rFonts w:eastAsia="仿宋"/>
          <w:sz w:val="32"/>
          <w:szCs w:val="32"/>
        </w:rPr>
      </w:pPr>
      <w:r>
        <w:rPr>
          <w:rFonts w:eastAsia="仿宋"/>
          <w:sz w:val="32"/>
          <w:szCs w:val="32"/>
        </w:rPr>
        <w:t>1.</w:t>
      </w:r>
      <w:r>
        <w:rPr>
          <w:rFonts w:hAnsi="仿宋" w:eastAsia="仿宋"/>
          <w:sz w:val="32"/>
          <w:szCs w:val="32"/>
        </w:rPr>
        <w:t>环保达标奖</w:t>
      </w:r>
    </w:p>
    <w:p>
      <w:pPr>
        <w:spacing w:line="560" w:lineRule="exact"/>
        <w:ind w:firstLine="640" w:firstLineChars="200"/>
        <w:rPr>
          <w:rFonts w:eastAsia="仿宋"/>
          <w:sz w:val="32"/>
          <w:szCs w:val="32"/>
        </w:rPr>
      </w:pPr>
      <w:r>
        <w:rPr>
          <w:rFonts w:hAnsi="仿宋" w:eastAsia="仿宋"/>
          <w:sz w:val="32"/>
          <w:szCs w:val="32"/>
        </w:rPr>
        <w:t>个人竞赛以每天达到</w:t>
      </w:r>
      <w:r>
        <w:rPr>
          <w:rFonts w:eastAsia="仿宋"/>
          <w:sz w:val="32"/>
          <w:szCs w:val="32"/>
        </w:rPr>
        <w:t>5000</w:t>
      </w:r>
      <w:r>
        <w:rPr>
          <w:rFonts w:hAnsi="仿宋" w:eastAsia="仿宋"/>
          <w:sz w:val="32"/>
          <w:szCs w:val="32"/>
        </w:rPr>
        <w:t>步及以上视为当日达标，达标时会点亮一个</w:t>
      </w:r>
      <w:r>
        <w:rPr>
          <w:rFonts w:eastAsia="仿宋"/>
          <w:sz w:val="32"/>
          <w:szCs w:val="32"/>
        </w:rPr>
        <w:t>“</w:t>
      </w:r>
      <w:r>
        <w:rPr>
          <w:rFonts w:hAnsi="仿宋" w:eastAsia="仿宋"/>
          <w:sz w:val="32"/>
          <w:szCs w:val="32"/>
        </w:rPr>
        <w:t>生态文明建设成果点</w:t>
      </w:r>
      <w:r>
        <w:rPr>
          <w:rFonts w:eastAsia="仿宋"/>
          <w:sz w:val="32"/>
          <w:szCs w:val="32"/>
        </w:rPr>
        <w:t>”</w:t>
      </w:r>
      <w:r>
        <w:rPr>
          <w:rFonts w:hAnsi="仿宋" w:eastAsia="仿宋"/>
          <w:sz w:val="32"/>
          <w:szCs w:val="32"/>
        </w:rPr>
        <w:t>图标。活动期间点亮</w:t>
      </w:r>
      <w:r>
        <w:rPr>
          <w:rFonts w:eastAsia="仿宋"/>
          <w:sz w:val="32"/>
          <w:szCs w:val="32"/>
        </w:rPr>
        <w:t>13</w:t>
      </w:r>
      <w:r>
        <w:rPr>
          <w:rFonts w:hAnsi="仿宋" w:eastAsia="仿宋"/>
          <w:sz w:val="32"/>
          <w:szCs w:val="32"/>
        </w:rPr>
        <w:t>个地标点（即达标</w:t>
      </w:r>
      <w:r>
        <w:rPr>
          <w:rFonts w:eastAsia="仿宋"/>
          <w:sz w:val="32"/>
          <w:szCs w:val="32"/>
        </w:rPr>
        <w:t>13</w:t>
      </w:r>
      <w:r>
        <w:rPr>
          <w:rFonts w:hAnsi="仿宋" w:eastAsia="仿宋"/>
          <w:sz w:val="32"/>
          <w:szCs w:val="32"/>
        </w:rPr>
        <w:t>天及以上）的参赛人员，将获得</w:t>
      </w:r>
      <w:r>
        <w:rPr>
          <w:rFonts w:eastAsia="仿宋"/>
          <w:sz w:val="32"/>
          <w:szCs w:val="32"/>
        </w:rPr>
        <w:t>“</w:t>
      </w:r>
      <w:r>
        <w:rPr>
          <w:rFonts w:hAnsi="仿宋" w:eastAsia="仿宋"/>
          <w:sz w:val="32"/>
          <w:szCs w:val="32"/>
        </w:rPr>
        <w:t>生态文明你我行</w:t>
      </w:r>
      <w:r>
        <w:rPr>
          <w:rFonts w:eastAsia="仿宋"/>
          <w:sz w:val="32"/>
          <w:szCs w:val="32"/>
        </w:rPr>
        <w:t>”</w:t>
      </w:r>
      <w:r>
        <w:rPr>
          <w:rFonts w:hAnsi="仿宋" w:eastAsia="仿宋"/>
          <w:sz w:val="32"/>
          <w:szCs w:val="32"/>
        </w:rPr>
        <w:t>全省职工健步行网络竞赛先进个人电子荣誉证书。</w:t>
      </w:r>
    </w:p>
    <w:p>
      <w:pPr>
        <w:spacing w:line="560" w:lineRule="exact"/>
        <w:ind w:firstLine="640" w:firstLineChars="200"/>
        <w:rPr>
          <w:rFonts w:eastAsia="仿宋"/>
          <w:sz w:val="32"/>
          <w:szCs w:val="32"/>
        </w:rPr>
      </w:pPr>
      <w:r>
        <w:rPr>
          <w:rFonts w:eastAsia="仿宋"/>
          <w:sz w:val="32"/>
          <w:szCs w:val="32"/>
        </w:rPr>
        <w:t>2.</w:t>
      </w:r>
      <w:r>
        <w:rPr>
          <w:rFonts w:hAnsi="仿宋" w:eastAsia="仿宋"/>
          <w:sz w:val="32"/>
          <w:szCs w:val="32"/>
        </w:rPr>
        <w:t>运动健康奖</w:t>
      </w:r>
    </w:p>
    <w:p>
      <w:pPr>
        <w:spacing w:line="560" w:lineRule="exact"/>
        <w:ind w:firstLine="640" w:firstLineChars="200"/>
        <w:rPr>
          <w:rFonts w:eastAsia="仿宋"/>
          <w:sz w:val="32"/>
          <w:szCs w:val="32"/>
        </w:rPr>
      </w:pPr>
      <w:r>
        <w:rPr>
          <w:rFonts w:hAnsi="仿宋" w:eastAsia="仿宋"/>
          <w:sz w:val="32"/>
          <w:szCs w:val="32"/>
        </w:rPr>
        <w:t>活动期间，每天运动不少于</w:t>
      </w:r>
      <w:r>
        <w:rPr>
          <w:rFonts w:eastAsia="仿宋"/>
          <w:sz w:val="32"/>
          <w:szCs w:val="32"/>
        </w:rPr>
        <w:t>1.61</w:t>
      </w:r>
      <w:r>
        <w:rPr>
          <w:rFonts w:hAnsi="仿宋" w:eastAsia="仿宋"/>
          <w:sz w:val="32"/>
          <w:szCs w:val="32"/>
        </w:rPr>
        <w:t>公里的个人，可参与运动健康活动抽奖，有机会抽中腰包、体脂秤、导汗带、话费等奖品。</w:t>
      </w:r>
    </w:p>
    <w:p>
      <w:pPr>
        <w:spacing w:line="560" w:lineRule="exact"/>
        <w:ind w:firstLine="640" w:firstLineChars="200"/>
        <w:rPr>
          <w:rFonts w:eastAsia="仿宋"/>
          <w:sz w:val="32"/>
          <w:szCs w:val="32"/>
        </w:rPr>
      </w:pPr>
      <w:r>
        <w:rPr>
          <w:rFonts w:hAnsi="仿宋" w:eastAsia="仿宋"/>
          <w:sz w:val="32"/>
          <w:szCs w:val="32"/>
        </w:rPr>
        <w:t>（二）单位竞赛</w:t>
      </w:r>
    </w:p>
    <w:p>
      <w:pPr>
        <w:spacing w:line="560" w:lineRule="exact"/>
        <w:ind w:firstLine="640" w:firstLineChars="200"/>
        <w:rPr>
          <w:rFonts w:eastAsia="仿宋"/>
          <w:sz w:val="32"/>
          <w:szCs w:val="32"/>
        </w:rPr>
      </w:pPr>
      <w:r>
        <w:rPr>
          <w:rFonts w:hAnsi="仿宋" w:eastAsia="仿宋"/>
          <w:sz w:val="32"/>
          <w:szCs w:val="32"/>
        </w:rPr>
        <w:t>单位竞赛以活动期间单位达标率和参与率为评比依据，权重各占</w:t>
      </w:r>
      <w:r>
        <w:rPr>
          <w:rFonts w:eastAsia="仿宋"/>
          <w:sz w:val="32"/>
          <w:szCs w:val="32"/>
        </w:rPr>
        <w:t>50%</w:t>
      </w:r>
      <w:r>
        <w:rPr>
          <w:rFonts w:hAnsi="仿宋" w:eastAsia="仿宋"/>
          <w:sz w:val="32"/>
          <w:szCs w:val="32"/>
        </w:rPr>
        <w:t>。</w:t>
      </w:r>
    </w:p>
    <w:p>
      <w:pPr>
        <w:spacing w:line="560" w:lineRule="exact"/>
        <w:ind w:firstLine="640" w:firstLineChars="200"/>
        <w:rPr>
          <w:rFonts w:eastAsia="仿宋"/>
          <w:sz w:val="32"/>
          <w:szCs w:val="32"/>
        </w:rPr>
      </w:pPr>
      <w:r>
        <w:rPr>
          <w:rFonts w:hAnsi="仿宋" w:eastAsia="仿宋"/>
          <w:sz w:val="32"/>
          <w:szCs w:val="32"/>
        </w:rPr>
        <w:t>单位参与率</w:t>
      </w:r>
      <w:r>
        <w:rPr>
          <w:rFonts w:eastAsia="仿宋"/>
          <w:sz w:val="32"/>
          <w:szCs w:val="32"/>
        </w:rPr>
        <w:t>=</w:t>
      </w:r>
      <w:r>
        <w:rPr>
          <w:rFonts w:hAnsi="仿宋" w:eastAsia="仿宋"/>
          <w:sz w:val="32"/>
          <w:szCs w:val="32"/>
        </w:rPr>
        <w:t>同组别单位有步行和跑步记录的职工数</w:t>
      </w:r>
      <w:r>
        <w:rPr>
          <w:rFonts w:eastAsia="仿宋"/>
          <w:sz w:val="32"/>
          <w:szCs w:val="32"/>
        </w:rPr>
        <w:t>/</w:t>
      </w:r>
      <w:r>
        <w:rPr>
          <w:rFonts w:hAnsi="仿宋" w:eastAsia="仿宋"/>
          <w:sz w:val="32"/>
          <w:szCs w:val="32"/>
        </w:rPr>
        <w:t>同组别单位参与活动的总职工数，单位达标率</w:t>
      </w:r>
      <w:r>
        <w:rPr>
          <w:rFonts w:eastAsia="仿宋"/>
          <w:sz w:val="32"/>
          <w:szCs w:val="32"/>
        </w:rPr>
        <w:t>=</w:t>
      </w:r>
      <w:r>
        <w:rPr>
          <w:rFonts w:hAnsi="仿宋" w:eastAsia="仿宋"/>
          <w:sz w:val="32"/>
          <w:szCs w:val="32"/>
        </w:rPr>
        <w:t>同组别单位职工达标总次数</w:t>
      </w:r>
      <w:r>
        <w:rPr>
          <w:rFonts w:eastAsia="仿宋"/>
          <w:sz w:val="32"/>
          <w:szCs w:val="32"/>
        </w:rPr>
        <w:t>/</w:t>
      </w:r>
      <w:r>
        <w:rPr>
          <w:rFonts w:hAnsi="仿宋" w:eastAsia="仿宋"/>
          <w:sz w:val="32"/>
          <w:szCs w:val="32"/>
        </w:rPr>
        <w:t>同组别单位参与活动的总职工数。</w:t>
      </w:r>
    </w:p>
    <w:p>
      <w:pPr>
        <w:spacing w:line="560" w:lineRule="exact"/>
        <w:ind w:firstLine="640" w:firstLineChars="200"/>
        <w:rPr>
          <w:rFonts w:eastAsia="仿宋"/>
          <w:sz w:val="32"/>
          <w:szCs w:val="32"/>
        </w:rPr>
      </w:pPr>
      <w:r>
        <w:rPr>
          <w:rFonts w:hAnsi="仿宋" w:eastAsia="仿宋"/>
          <w:sz w:val="32"/>
          <w:szCs w:val="32"/>
        </w:rPr>
        <w:t>分别向各设区市总工会前三名和省各产业工会前三名颁发</w:t>
      </w:r>
      <w:r>
        <w:rPr>
          <w:rFonts w:eastAsia="仿宋"/>
          <w:sz w:val="32"/>
          <w:szCs w:val="32"/>
        </w:rPr>
        <w:t xml:space="preserve"> “</w:t>
      </w:r>
      <w:r>
        <w:rPr>
          <w:rFonts w:hAnsi="仿宋" w:eastAsia="仿宋"/>
          <w:sz w:val="32"/>
          <w:szCs w:val="32"/>
        </w:rPr>
        <w:t>生态文明你我行</w:t>
      </w:r>
      <w:r>
        <w:rPr>
          <w:rFonts w:eastAsia="仿宋"/>
          <w:sz w:val="32"/>
          <w:szCs w:val="32"/>
        </w:rPr>
        <w:t>”</w:t>
      </w:r>
      <w:r>
        <w:rPr>
          <w:rFonts w:hAnsi="仿宋" w:eastAsia="仿宋"/>
          <w:sz w:val="32"/>
          <w:szCs w:val="32"/>
        </w:rPr>
        <w:t>全省职工健步行网络竞赛优秀组织奖证书。</w:t>
      </w:r>
    </w:p>
    <w:p>
      <w:pPr>
        <w:ind w:firstLine="640" w:firstLineChars="200"/>
        <w:rPr>
          <w:rFonts w:eastAsia="仿宋"/>
          <w:sz w:val="32"/>
          <w:szCs w:val="32"/>
        </w:rPr>
      </w:pPr>
      <w:r>
        <w:rPr>
          <w:rFonts w:eastAsia="仿宋"/>
          <w:sz w:val="32"/>
          <w:szCs w:val="32"/>
        </w:rPr>
        <w:drawing>
          <wp:inline distT="0" distB="0" distL="114300" distR="114300">
            <wp:extent cx="5096510" cy="2495550"/>
            <wp:effectExtent l="6350" t="0" r="21590" b="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spacing w:line="580" w:lineRule="exact"/>
        <w:ind w:firstLine="800" w:firstLineChars="250"/>
        <w:rPr>
          <w:rFonts w:eastAsia="仿宋"/>
          <w:sz w:val="32"/>
          <w:szCs w:val="32"/>
        </w:rPr>
      </w:pPr>
      <w:r>
        <w:rPr>
          <w:rFonts w:hAnsi="黑体" w:eastAsia="黑体"/>
          <w:sz w:val="32"/>
          <w:szCs w:val="32"/>
        </w:rPr>
        <w:t>三、参与方式</w:t>
      </w:r>
    </w:p>
    <w:p>
      <w:pPr>
        <w:spacing w:line="560" w:lineRule="exact"/>
        <w:ind w:firstLine="640" w:firstLineChars="200"/>
        <w:rPr>
          <w:rFonts w:eastAsia="仿宋"/>
          <w:sz w:val="32"/>
          <w:szCs w:val="32"/>
        </w:rPr>
      </w:pPr>
      <w:r>
        <w:rPr>
          <w:rFonts w:hAnsi="仿宋" w:eastAsia="仿宋"/>
          <w:sz w:val="32"/>
          <w:szCs w:val="32"/>
        </w:rPr>
        <w:t>（一）报名方法</w:t>
      </w:r>
    </w:p>
    <w:p>
      <w:pPr>
        <w:spacing w:line="560" w:lineRule="exact"/>
        <w:ind w:firstLine="640" w:firstLineChars="200"/>
        <w:rPr>
          <w:rFonts w:eastAsia="仿宋"/>
          <w:sz w:val="32"/>
          <w:szCs w:val="32"/>
        </w:rPr>
      </w:pPr>
      <w:r>
        <w:rPr>
          <w:rFonts w:eastAsia="仿宋"/>
          <w:sz w:val="32"/>
          <w:szCs w:val="32"/>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411480</wp:posOffset>
            </wp:positionV>
            <wp:extent cx="2092325" cy="2139315"/>
            <wp:effectExtent l="0" t="0" r="3175" b="13335"/>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2092325" cy="2139315"/>
                    </a:xfrm>
                    <a:prstGeom prst="rect">
                      <a:avLst/>
                    </a:prstGeom>
                    <a:noFill/>
                    <a:ln w="9525">
                      <a:noFill/>
                    </a:ln>
                  </pic:spPr>
                </pic:pic>
              </a:graphicData>
            </a:graphic>
          </wp:anchor>
        </w:drawing>
      </w:r>
      <w:r>
        <w:rPr>
          <w:rFonts w:hAnsi="仿宋" w:eastAsia="仿宋"/>
          <w:sz w:val="32"/>
          <w:szCs w:val="32"/>
        </w:rPr>
        <w:t>方法一：下载咪咕善跑</w:t>
      </w:r>
      <w:r>
        <w:rPr>
          <w:rFonts w:eastAsia="仿宋"/>
          <w:sz w:val="32"/>
          <w:szCs w:val="32"/>
        </w:rPr>
        <w:t xml:space="preserve"> APP</w:t>
      </w:r>
      <w:r>
        <w:rPr>
          <w:rFonts w:hAnsi="仿宋" w:eastAsia="仿宋"/>
          <w:sz w:val="32"/>
          <w:szCs w:val="32"/>
        </w:rPr>
        <w:t>报名</w:t>
      </w: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eastAsia="仿宋"/>
          <w:sz w:val="32"/>
          <w:szCs w:val="32"/>
        </w:rPr>
      </w:pPr>
    </w:p>
    <w:p>
      <w:pPr>
        <w:spacing w:line="560" w:lineRule="exact"/>
        <w:ind w:firstLine="640" w:firstLineChars="200"/>
        <w:jc w:val="left"/>
        <w:rPr>
          <w:rFonts w:hint="eastAsia" w:hAnsi="仿宋" w:eastAsia="仿宋"/>
          <w:sz w:val="32"/>
          <w:szCs w:val="32"/>
        </w:rPr>
      </w:pPr>
      <w:r>
        <w:rPr>
          <w:rFonts w:hAnsi="仿宋" w:eastAsia="仿宋"/>
          <w:sz w:val="32"/>
          <w:szCs w:val="32"/>
        </w:rPr>
        <w:t>下载之后，用手机号注册、登录进入咪咕善跑，在【社群】</w:t>
      </w:r>
      <w:r>
        <w:rPr>
          <w:rFonts w:eastAsia="仿宋"/>
          <w:sz w:val="32"/>
          <w:szCs w:val="32"/>
        </w:rPr>
        <w:t>-</w:t>
      </w:r>
      <w:r>
        <w:rPr>
          <w:rFonts w:hAnsi="仿宋" w:eastAsia="仿宋"/>
          <w:sz w:val="32"/>
          <w:szCs w:val="32"/>
        </w:rPr>
        <w:t>【群组】搜索【</w:t>
      </w:r>
      <w:r>
        <w:rPr>
          <w:rFonts w:eastAsia="仿宋"/>
          <w:sz w:val="32"/>
          <w:szCs w:val="32"/>
        </w:rPr>
        <w:t xml:space="preserve"> </w:t>
      </w:r>
      <w:r>
        <w:rPr>
          <w:rFonts w:hAnsi="仿宋" w:eastAsia="仿宋"/>
          <w:sz w:val="32"/>
          <w:szCs w:val="32"/>
        </w:rPr>
        <w:t>生态文明你我行】专区，申请加入，选择自己所属单位，即可参与活动。</w:t>
      </w:r>
    </w:p>
    <w:p>
      <w:pPr>
        <w:spacing w:line="560" w:lineRule="exact"/>
        <w:ind w:firstLine="640" w:firstLineChars="200"/>
        <w:jc w:val="left"/>
        <w:rPr>
          <w:rFonts w:hint="eastAsia" w:eastAsia="仿宋"/>
          <w:sz w:val="32"/>
          <w:szCs w:val="32"/>
        </w:rPr>
      </w:pPr>
    </w:p>
    <w:p>
      <w:pPr>
        <w:ind w:firstLine="640" w:firstLineChars="200"/>
        <w:rPr>
          <w:rFonts w:eastAsia="仿宋"/>
          <w:sz w:val="32"/>
          <w:szCs w:val="32"/>
        </w:rPr>
      </w:pPr>
      <w:r>
        <w:rPr>
          <w:rFonts w:eastAsia="仿宋"/>
          <w:sz w:val="32"/>
          <w:szCs w:val="32"/>
        </w:rPr>
        <w:drawing>
          <wp:inline distT="0" distB="0" distL="114300" distR="114300">
            <wp:extent cx="1438910" cy="2503170"/>
            <wp:effectExtent l="0" t="0" r="8890" b="11430"/>
            <wp:docPr id="7" name="图片 2" descr="C:\Users\JZ-07\AppData\Local\Temp\1536905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JZ-07\AppData\Local\Temp\1536905542(1).png"/>
                    <pic:cNvPicPr>
                      <a:picLocks noChangeAspect="1"/>
                    </pic:cNvPicPr>
                  </pic:nvPicPr>
                  <pic:blipFill>
                    <a:blip r:embed="rId12"/>
                    <a:stretch>
                      <a:fillRect/>
                    </a:stretch>
                  </pic:blipFill>
                  <pic:spPr>
                    <a:xfrm>
                      <a:off x="0" y="0"/>
                      <a:ext cx="1438910" cy="2503170"/>
                    </a:xfrm>
                    <a:prstGeom prst="rect">
                      <a:avLst/>
                    </a:prstGeom>
                    <a:noFill/>
                    <a:ln w="9525">
                      <a:noFill/>
                    </a:ln>
                  </pic:spPr>
                </pic:pic>
              </a:graphicData>
            </a:graphic>
          </wp:inline>
        </w:drawing>
      </w:r>
      <w:r>
        <w:rPr>
          <w:rFonts w:eastAsia="仿宋"/>
        </w:rPr>
        <w:drawing>
          <wp:inline distT="0" distB="0" distL="114300" distR="114300">
            <wp:extent cx="1513840" cy="2583815"/>
            <wp:effectExtent l="0" t="0" r="10160" b="698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3"/>
                    <a:stretch>
                      <a:fillRect/>
                    </a:stretch>
                  </pic:blipFill>
                  <pic:spPr>
                    <a:xfrm>
                      <a:off x="0" y="0"/>
                      <a:ext cx="1513840" cy="2583815"/>
                    </a:xfrm>
                    <a:prstGeom prst="rect">
                      <a:avLst/>
                    </a:prstGeom>
                    <a:noFill/>
                    <a:ln w="9525">
                      <a:noFill/>
                    </a:ln>
                  </pic:spPr>
                </pic:pic>
              </a:graphicData>
            </a:graphic>
          </wp:inline>
        </w:drawing>
      </w:r>
      <w:r>
        <w:rPr>
          <w:rFonts w:eastAsia="仿宋"/>
        </w:rPr>
        <w:drawing>
          <wp:inline distT="0" distB="0" distL="114300" distR="114300">
            <wp:extent cx="1457960" cy="2597785"/>
            <wp:effectExtent l="0" t="0" r="8890" b="1206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4"/>
                    <a:stretch>
                      <a:fillRect/>
                    </a:stretch>
                  </pic:blipFill>
                  <pic:spPr>
                    <a:xfrm>
                      <a:off x="0" y="0"/>
                      <a:ext cx="1457960" cy="2597785"/>
                    </a:xfrm>
                    <a:prstGeom prst="rect">
                      <a:avLst/>
                    </a:prstGeom>
                    <a:noFill/>
                    <a:ln w="9525">
                      <a:noFill/>
                    </a:ln>
                  </pic:spPr>
                </pic:pic>
              </a:graphicData>
            </a:graphic>
          </wp:inline>
        </w:drawing>
      </w:r>
    </w:p>
    <w:p>
      <w:pPr>
        <w:spacing w:line="560" w:lineRule="exact"/>
        <w:ind w:firstLine="640" w:firstLineChars="200"/>
        <w:rPr>
          <w:rFonts w:hint="eastAsia" w:hAnsi="仿宋" w:eastAsia="仿宋"/>
          <w:sz w:val="32"/>
          <w:szCs w:val="32"/>
        </w:rPr>
      </w:pPr>
    </w:p>
    <w:p>
      <w:pPr>
        <w:spacing w:line="560" w:lineRule="exact"/>
        <w:ind w:firstLine="640" w:firstLineChars="200"/>
        <w:rPr>
          <w:rFonts w:eastAsia="仿宋"/>
          <w:sz w:val="32"/>
          <w:szCs w:val="32"/>
        </w:rPr>
      </w:pPr>
      <w:r>
        <w:rPr>
          <w:rFonts w:hAnsi="仿宋" w:eastAsia="仿宋"/>
          <w:sz w:val="32"/>
          <w:szCs w:val="32"/>
        </w:rPr>
        <w:t>方法二：微信公众号报名</w:t>
      </w:r>
    </w:p>
    <w:p>
      <w:pPr>
        <w:spacing w:line="560" w:lineRule="exact"/>
        <w:ind w:firstLine="640" w:firstLineChars="200"/>
        <w:rPr>
          <w:rFonts w:eastAsia="仿宋"/>
          <w:sz w:val="32"/>
          <w:szCs w:val="32"/>
        </w:rPr>
      </w:pPr>
      <w:r>
        <w:rPr>
          <w:rFonts w:eastAsia="仿宋"/>
          <w:sz w:val="32"/>
          <w:szCs w:val="32"/>
        </w:rPr>
        <w:t>A</w:t>
      </w:r>
      <w:r>
        <w:rPr>
          <w:rFonts w:hAnsi="仿宋" w:eastAsia="仿宋"/>
          <w:sz w:val="32"/>
          <w:szCs w:val="32"/>
        </w:rPr>
        <w:t>、在</w:t>
      </w:r>
      <w:r>
        <w:rPr>
          <w:rFonts w:eastAsia="仿宋"/>
          <w:sz w:val="32"/>
          <w:szCs w:val="32"/>
        </w:rPr>
        <w:t xml:space="preserve"> “</w:t>
      </w:r>
      <w:r>
        <w:rPr>
          <w:rFonts w:hAnsi="仿宋" w:eastAsia="仿宋"/>
          <w:sz w:val="32"/>
          <w:szCs w:val="32"/>
        </w:rPr>
        <w:t>江苏职工之家</w:t>
      </w:r>
      <w:r>
        <w:rPr>
          <w:rFonts w:eastAsia="仿宋"/>
          <w:sz w:val="32"/>
          <w:szCs w:val="32"/>
        </w:rPr>
        <w:t>” “</w:t>
      </w:r>
      <w:r>
        <w:rPr>
          <w:rFonts w:hAnsi="仿宋" w:eastAsia="仿宋"/>
          <w:sz w:val="32"/>
          <w:szCs w:val="32"/>
        </w:rPr>
        <w:t>苏工文体荟</w:t>
      </w:r>
      <w:r>
        <w:rPr>
          <w:rFonts w:eastAsia="仿宋"/>
          <w:sz w:val="32"/>
          <w:szCs w:val="32"/>
        </w:rPr>
        <w:t>”</w:t>
      </w:r>
      <w:r>
        <w:rPr>
          <w:rFonts w:hAnsi="仿宋" w:eastAsia="仿宋"/>
          <w:sz w:val="32"/>
          <w:szCs w:val="32"/>
        </w:rPr>
        <w:t>或</w:t>
      </w:r>
      <w:r>
        <w:rPr>
          <w:rFonts w:eastAsia="仿宋"/>
          <w:sz w:val="32"/>
          <w:szCs w:val="32"/>
        </w:rPr>
        <w:t>“</w:t>
      </w:r>
      <w:r>
        <w:rPr>
          <w:rFonts w:hAnsi="仿宋" w:eastAsia="仿宋"/>
          <w:sz w:val="32"/>
          <w:szCs w:val="32"/>
        </w:rPr>
        <w:t>江苏生态环境</w:t>
      </w:r>
      <w:r>
        <w:rPr>
          <w:rFonts w:eastAsia="仿宋"/>
          <w:sz w:val="32"/>
          <w:szCs w:val="32"/>
        </w:rPr>
        <w:t>”</w:t>
      </w:r>
      <w:r>
        <w:rPr>
          <w:rFonts w:hAnsi="仿宋" w:eastAsia="仿宋"/>
          <w:sz w:val="32"/>
          <w:szCs w:val="32"/>
        </w:rPr>
        <w:t>微信公众号平台</w:t>
      </w:r>
      <w:r>
        <w:rPr>
          <w:rFonts w:eastAsia="仿宋"/>
          <w:sz w:val="32"/>
          <w:szCs w:val="32"/>
        </w:rPr>
        <w:t>,</w:t>
      </w:r>
      <w:r>
        <w:rPr>
          <w:rFonts w:hAnsi="仿宋" w:eastAsia="仿宋"/>
          <w:sz w:val="32"/>
          <w:szCs w:val="32"/>
        </w:rPr>
        <w:t>回复关键词【健步走】，在弹出的链接中填写信息进行报名；</w:t>
      </w:r>
    </w:p>
    <w:p>
      <w:pPr>
        <w:spacing w:line="560" w:lineRule="exact"/>
        <w:ind w:firstLine="640" w:firstLineChars="200"/>
        <w:rPr>
          <w:rFonts w:eastAsia="仿宋"/>
          <w:sz w:val="32"/>
          <w:szCs w:val="32"/>
        </w:rPr>
      </w:pPr>
      <w:r>
        <w:rPr>
          <w:rFonts w:eastAsia="仿宋"/>
          <w:sz w:val="32"/>
          <w:szCs w:val="32"/>
        </w:rPr>
        <w:t>B</w:t>
      </w:r>
      <w:r>
        <w:rPr>
          <w:rFonts w:hAnsi="仿宋" w:eastAsia="仿宋"/>
          <w:sz w:val="32"/>
          <w:szCs w:val="32"/>
        </w:rPr>
        <w:t>、报名成功后，下载咪咕善跑</w:t>
      </w:r>
      <w:r>
        <w:rPr>
          <w:rFonts w:eastAsia="仿宋"/>
          <w:sz w:val="32"/>
          <w:szCs w:val="32"/>
        </w:rPr>
        <w:t>APP</w:t>
      </w:r>
      <w:r>
        <w:rPr>
          <w:rFonts w:hAnsi="仿宋" w:eastAsia="仿宋"/>
          <w:sz w:val="32"/>
          <w:szCs w:val="32"/>
        </w:rPr>
        <w:t>，并使用报名时填写的手机号码或微信、微博号码进行登录；</w:t>
      </w:r>
    </w:p>
    <w:p>
      <w:pPr>
        <w:spacing w:line="560" w:lineRule="exact"/>
        <w:ind w:firstLine="640" w:firstLineChars="200"/>
        <w:rPr>
          <w:rFonts w:eastAsia="仿宋"/>
          <w:sz w:val="32"/>
          <w:szCs w:val="32"/>
        </w:rPr>
      </w:pPr>
      <w:r>
        <w:rPr>
          <w:rFonts w:eastAsia="仿宋"/>
          <w:sz w:val="32"/>
          <w:szCs w:val="32"/>
        </w:rPr>
        <w:t>C</w:t>
      </w:r>
      <w:r>
        <w:rPr>
          <w:rFonts w:hAnsi="仿宋" w:eastAsia="仿宋"/>
          <w:sz w:val="32"/>
          <w:szCs w:val="32"/>
        </w:rPr>
        <w:t>、进入【社群】</w:t>
      </w:r>
      <w:r>
        <w:rPr>
          <w:rFonts w:eastAsia="仿宋"/>
          <w:sz w:val="32"/>
          <w:szCs w:val="32"/>
        </w:rPr>
        <w:t>-</w:t>
      </w:r>
      <w:r>
        <w:rPr>
          <w:rFonts w:hAnsi="仿宋" w:eastAsia="仿宋"/>
          <w:sz w:val="32"/>
          <w:szCs w:val="32"/>
        </w:rPr>
        <w:t>【群组】</w:t>
      </w:r>
      <w:r>
        <w:rPr>
          <w:rFonts w:eastAsia="仿宋"/>
          <w:sz w:val="32"/>
          <w:szCs w:val="32"/>
        </w:rPr>
        <w:t>-</w:t>
      </w:r>
      <w:r>
        <w:rPr>
          <w:rFonts w:hAnsi="仿宋" w:eastAsia="仿宋"/>
          <w:sz w:val="32"/>
          <w:szCs w:val="32"/>
        </w:rPr>
        <w:t>【我的群组】</w:t>
      </w:r>
      <w:r>
        <w:rPr>
          <w:rFonts w:eastAsia="仿宋"/>
          <w:sz w:val="32"/>
          <w:szCs w:val="32"/>
        </w:rPr>
        <w:t>-</w:t>
      </w:r>
      <w:r>
        <w:rPr>
          <w:rFonts w:hAnsi="仿宋" w:eastAsia="仿宋"/>
          <w:sz w:val="32"/>
          <w:szCs w:val="32"/>
        </w:rPr>
        <w:t>【生态文明你我行】专区，即可参与活动。</w:t>
      </w:r>
    </w:p>
    <w:p>
      <w:pPr>
        <w:ind w:firstLine="420" w:firstLineChars="200"/>
        <w:jc w:val="center"/>
        <w:rPr>
          <w:rFonts w:eastAsia="仿宋"/>
          <w:sz w:val="32"/>
          <w:szCs w:val="32"/>
        </w:rPr>
      </w:pPr>
      <w:r>
        <w:rPr>
          <w:rFonts w:eastAsia="仿宋"/>
        </w:rPr>
        <w:drawing>
          <wp:inline distT="0" distB="0" distL="114300" distR="114300">
            <wp:extent cx="1421765" cy="2637155"/>
            <wp:effectExtent l="0" t="0" r="6985" b="1079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5"/>
                    <a:stretch>
                      <a:fillRect/>
                    </a:stretch>
                  </pic:blipFill>
                  <pic:spPr>
                    <a:xfrm>
                      <a:off x="0" y="0"/>
                      <a:ext cx="1421765" cy="2637155"/>
                    </a:xfrm>
                    <a:prstGeom prst="rect">
                      <a:avLst/>
                    </a:prstGeom>
                    <a:noFill/>
                    <a:ln w="9525">
                      <a:noFill/>
                    </a:ln>
                  </pic:spPr>
                </pic:pic>
              </a:graphicData>
            </a:graphic>
          </wp:inline>
        </w:drawing>
      </w:r>
    </w:p>
    <w:p>
      <w:pPr>
        <w:spacing w:line="560" w:lineRule="exact"/>
        <w:ind w:firstLine="640" w:firstLineChars="200"/>
        <w:rPr>
          <w:rFonts w:eastAsia="仿宋"/>
          <w:sz w:val="32"/>
          <w:szCs w:val="32"/>
        </w:rPr>
      </w:pPr>
      <w:r>
        <w:rPr>
          <w:rFonts w:hAnsi="仿宋" w:eastAsia="仿宋"/>
          <w:sz w:val="32"/>
          <w:szCs w:val="32"/>
        </w:rPr>
        <w:t>（二）运动方法</w:t>
      </w:r>
    </w:p>
    <w:p>
      <w:pPr>
        <w:spacing w:line="560" w:lineRule="exact"/>
        <w:ind w:firstLine="640" w:firstLineChars="200"/>
        <w:rPr>
          <w:rFonts w:eastAsia="仿宋"/>
          <w:sz w:val="32"/>
          <w:szCs w:val="32"/>
        </w:rPr>
      </w:pPr>
      <w:r>
        <w:rPr>
          <w:rFonts w:eastAsia="仿宋"/>
          <w:sz w:val="32"/>
          <w:szCs w:val="32"/>
        </w:rPr>
        <w:t xml:space="preserve"> </w:t>
      </w:r>
      <w:r>
        <w:rPr>
          <w:rFonts w:hAnsi="仿宋" w:eastAsia="仿宋"/>
          <w:sz w:val="32"/>
          <w:szCs w:val="32"/>
        </w:rPr>
        <w:t>步行：打开咪咕善跑</w:t>
      </w:r>
      <w:r>
        <w:rPr>
          <w:rFonts w:eastAsia="仿宋"/>
          <w:sz w:val="32"/>
          <w:szCs w:val="32"/>
        </w:rPr>
        <w:t>APP</w:t>
      </w:r>
      <w:r>
        <w:rPr>
          <w:rFonts w:hAnsi="仿宋" w:eastAsia="仿宋"/>
          <w:sz w:val="32"/>
          <w:szCs w:val="32"/>
        </w:rPr>
        <w:t>，并置于后台运行，系统会自动记录参与者运动步数。</w:t>
      </w:r>
    </w:p>
    <w:p>
      <w:pPr>
        <w:spacing w:line="560" w:lineRule="exact"/>
        <w:ind w:firstLine="800" w:firstLineChars="250"/>
        <w:rPr>
          <w:rFonts w:eastAsia="仿宋"/>
          <w:sz w:val="32"/>
          <w:szCs w:val="32"/>
        </w:rPr>
      </w:pPr>
      <w:r>
        <w:rPr>
          <w:rFonts w:hAnsi="仿宋" w:eastAsia="仿宋"/>
          <w:sz w:val="32"/>
          <w:szCs w:val="32"/>
        </w:rPr>
        <w:t>跑步：在咪咕善跑</w:t>
      </w:r>
      <w:r>
        <w:rPr>
          <w:rFonts w:eastAsia="仿宋"/>
          <w:sz w:val="32"/>
          <w:szCs w:val="32"/>
        </w:rPr>
        <w:t>APP</w:t>
      </w:r>
      <w:r>
        <w:rPr>
          <w:rFonts w:hAnsi="仿宋" w:eastAsia="仿宋"/>
          <w:sz w:val="32"/>
          <w:szCs w:val="32"/>
        </w:rPr>
        <w:t>【运动】界面中选择【户外跑】模式并打开手机自带</w:t>
      </w:r>
      <w:r>
        <w:rPr>
          <w:rFonts w:eastAsia="仿宋"/>
          <w:sz w:val="32"/>
          <w:szCs w:val="32"/>
        </w:rPr>
        <w:t>GPS</w:t>
      </w:r>
      <w:r>
        <w:rPr>
          <w:rFonts w:hAnsi="仿宋" w:eastAsia="仿宋"/>
          <w:sz w:val="32"/>
          <w:szCs w:val="32"/>
        </w:rPr>
        <w:t>功能，运动结束后点击【上传运动记录】系统会记录参与者运动里程。</w:t>
      </w:r>
    </w:p>
    <w:p>
      <w:pPr>
        <w:ind w:firstLine="800" w:firstLineChars="250"/>
        <w:jc w:val="left"/>
        <w:rPr>
          <w:rFonts w:eastAsia="仿宋"/>
          <w:sz w:val="32"/>
          <w:szCs w:val="32"/>
        </w:rPr>
      </w:pPr>
      <w:r>
        <w:rPr>
          <w:rFonts w:eastAsia="仿宋"/>
          <w:sz w:val="32"/>
          <w:szCs w:val="32"/>
        </w:rPr>
        <w:drawing>
          <wp:inline distT="0" distB="0" distL="114300" distR="114300">
            <wp:extent cx="1685925" cy="2847340"/>
            <wp:effectExtent l="0" t="0" r="9525" b="10160"/>
            <wp:docPr id="1" name="图片 6" descr="C:\Users\JZ-07\AppData\Local\Temp\15369049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JZ-07\AppData\Local\Temp\1536904945(1).png"/>
                    <pic:cNvPicPr>
                      <a:picLocks noChangeAspect="1"/>
                    </pic:cNvPicPr>
                  </pic:nvPicPr>
                  <pic:blipFill>
                    <a:blip r:embed="rId16"/>
                    <a:stretch>
                      <a:fillRect/>
                    </a:stretch>
                  </pic:blipFill>
                  <pic:spPr>
                    <a:xfrm>
                      <a:off x="0" y="0"/>
                      <a:ext cx="1685925" cy="2847340"/>
                    </a:xfrm>
                    <a:prstGeom prst="rect">
                      <a:avLst/>
                    </a:prstGeom>
                    <a:noFill/>
                    <a:ln w="9525">
                      <a:noFill/>
                    </a:ln>
                  </pic:spPr>
                </pic:pic>
              </a:graphicData>
            </a:graphic>
          </wp:inline>
        </w:drawing>
      </w:r>
      <w:r>
        <w:rPr>
          <w:rFonts w:eastAsia="仿宋"/>
          <w:sz w:val="32"/>
          <w:szCs w:val="32"/>
        </w:rPr>
        <w:drawing>
          <wp:inline distT="0" distB="0" distL="114300" distR="114300">
            <wp:extent cx="1664970" cy="2888615"/>
            <wp:effectExtent l="0" t="0" r="11430" b="6985"/>
            <wp:docPr id="8" name="图片 7" descr="C:\Users\JZ-07\AppData\Local\Temp\15369049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C:\Users\JZ-07\AppData\Local\Temp\1536904978(1).png"/>
                    <pic:cNvPicPr>
                      <a:picLocks noChangeAspect="1"/>
                    </pic:cNvPicPr>
                  </pic:nvPicPr>
                  <pic:blipFill>
                    <a:blip r:embed="rId17"/>
                    <a:stretch>
                      <a:fillRect/>
                    </a:stretch>
                  </pic:blipFill>
                  <pic:spPr>
                    <a:xfrm>
                      <a:off x="0" y="0"/>
                      <a:ext cx="1664970" cy="2888615"/>
                    </a:xfrm>
                    <a:prstGeom prst="rect">
                      <a:avLst/>
                    </a:prstGeom>
                    <a:noFill/>
                    <a:ln w="9525">
                      <a:noFill/>
                    </a:ln>
                  </pic:spPr>
                </pic:pic>
              </a:graphicData>
            </a:graphic>
          </wp:inline>
        </w:drawing>
      </w:r>
    </w:p>
    <w:p>
      <w:pPr>
        <w:ind w:firstLine="640" w:firstLineChars="200"/>
        <w:rPr>
          <w:rFonts w:eastAsia="仿宋"/>
          <w:sz w:val="32"/>
          <w:szCs w:val="32"/>
        </w:rPr>
      </w:pPr>
      <w:r>
        <w:rPr>
          <w:rFonts w:hAnsi="仿宋" w:eastAsia="仿宋"/>
          <w:sz w:val="32"/>
          <w:szCs w:val="32"/>
        </w:rPr>
        <w:t>（三）运动排名查看</w:t>
      </w:r>
    </w:p>
    <w:p>
      <w:pPr>
        <w:ind w:firstLine="640" w:firstLineChars="200"/>
        <w:rPr>
          <w:rFonts w:eastAsia="仿宋"/>
          <w:sz w:val="32"/>
          <w:szCs w:val="32"/>
        </w:rPr>
      </w:pPr>
      <w:r>
        <w:rPr>
          <w:rFonts w:hAnsi="仿宋" w:eastAsia="仿宋"/>
          <w:sz w:val="32"/>
          <w:szCs w:val="32"/>
        </w:rPr>
        <w:t>访问咪咕善跑</w:t>
      </w:r>
      <w:r>
        <w:rPr>
          <w:rFonts w:eastAsia="仿宋"/>
          <w:sz w:val="32"/>
          <w:szCs w:val="32"/>
        </w:rPr>
        <w:t>APP</w:t>
      </w:r>
      <w:r>
        <w:rPr>
          <w:rFonts w:hAnsi="仿宋" w:eastAsia="仿宋"/>
          <w:sz w:val="32"/>
          <w:szCs w:val="32"/>
        </w:rPr>
        <w:t>中【生态文明你我行】专区界面，实时掌握自己的运动数据，查看个人、单位竞赛排名。</w:t>
      </w:r>
    </w:p>
    <w:p>
      <w:pPr>
        <w:spacing w:line="360" w:lineRule="auto"/>
        <w:ind w:firstLine="640" w:firstLineChars="200"/>
        <w:rPr>
          <w:rFonts w:eastAsia="仿宋"/>
          <w:sz w:val="32"/>
          <w:szCs w:val="32"/>
        </w:rPr>
      </w:pPr>
    </w:p>
    <w:p>
      <w:pPr>
        <w:rPr>
          <w:rFonts w:eastAsia="仿宋"/>
          <w:sz w:val="32"/>
          <w:szCs w:val="32"/>
        </w:rPr>
      </w:pPr>
    </w:p>
    <w:p>
      <w:pPr>
        <w:tabs>
          <w:tab w:val="left" w:pos="4785"/>
        </w:tabs>
        <w:rPr>
          <w:rFonts w:eastAsia="仿宋"/>
          <w:sz w:val="32"/>
          <w:szCs w:val="32"/>
        </w:rPr>
      </w:pPr>
      <w:r>
        <w:rPr>
          <w:rFonts w:eastAsia="仿宋"/>
          <w:sz w:val="32"/>
          <w:szCs w:val="32"/>
        </w:rPr>
        <w:tab/>
      </w: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hint="eastAsia" w:eastAsia="仿宋"/>
          <w:sz w:val="32"/>
          <w:szCs w:val="32"/>
        </w:rPr>
      </w:pPr>
    </w:p>
    <w:p>
      <w:pPr>
        <w:ind w:firstLine="645"/>
        <w:rPr>
          <w:rFonts w:hint="eastAsia"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p>
    <w:p>
      <w:pPr>
        <w:ind w:firstLine="645"/>
        <w:rPr>
          <w:rFonts w:eastAsia="仿宋"/>
          <w:sz w:val="32"/>
          <w:szCs w:val="32"/>
        </w:rPr>
      </w:pPr>
      <w:r>
        <w:rPr>
          <w:rFonts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388620</wp:posOffset>
                </wp:positionV>
                <wp:extent cx="520065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200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30.6pt;height:0pt;width:409.5pt;z-index:251658240;mso-width-relative:page;mso-height-relative:page;" filled="f" stroked="t" coordsize="21600,21600" o:gfxdata="UEsDBAoAAAAAAIdO4kAAAAAAAAAAAAAAAAAEAAAAZHJzL1BLAwQUAAAACACHTuJAcps3b9YAAAAI&#10;AQAADwAAAGRycy9kb3ducmV2LnhtbE2PwW7CMBBE75X4B2uReqmKnbQgGuIghNRDjwWkXk28JGnj&#10;dRQ7hPL13aoHepyZ1eybfH1xrThjHxpPGpKZAoFUettQpeGwf31cggjRkDWtJ9TwjQHWxeQuN5n1&#10;I73jeRcrwSUUMqOhjrHLpAxljc6Eme+QODv53pnIsq+k7c3I5a6VqVIL6UxD/KE2HW5rLL92g9OA&#10;YZgnavPiqsPbdXz4SK+fY7fX+n6aqBWIiJd4O4ZffEaHgpmOfiAbRMt6zlOihkWSguB8+fTMxvHP&#10;kEUu/w8ofgBQSwMEFAAAAAgAh07iQH3Y+wDgAQAAngMAAA4AAABkcnMvZTJvRG9jLnhtbK1TS44T&#10;MRDdI3EHy3vSSaRG0EpnFgnDBkEk4AAV291tyT+5TDq5BBdAYgWsgNXsOQ0Mx6DsZDJ8NgjRC3fZ&#10;5XpV71V5cbG3hu1URO1dy2eTKWfKCS+161v+8sXlvQecYQInwXinWn5QyC+Wd+8sxtCouR+8kSoy&#10;AnHYjKHlQ0qhqSoUg7KAEx+UI2fno4VE29hXMsJI6NZU8+n0fjX6KEP0QiHS6fro5MuC33VKpGdd&#10;hyox03KqLZU1lnWb12q5gKaPEAYtTmXAP1RhQTtKeoZaQwL2Kuo/oKwW0aPv0kR4W/mu00IVDsRm&#10;Nv2NzfMBgipcSBwMZ5nw/8GKp7tNZFq2vObMgaUWXb+5+vb6/fXnT1/fXX3/8jbbHz+wOks1Bmwo&#10;YuU28bTDsImZ976LNv+JEdsXeQ9nedU+MUGHdW5YTV0QN77qNjBETI+VtywbLccUQfdDWnnnqIk+&#10;zoq8sHuCiVJT4E1AzmocG1v+sJ4TCQE0Rp2BRKYNRAxdX2LRGy0vtTE5AmO/XZnIdpAHo3yZIOH+&#10;ci0nWQMOx3vFdRyZQYF85CRLh0CSOZptnkuwSnJmFD2FbBEgNAm0+ZublNo4qiBrfFQ1W1svD0Xs&#10;ck5DUGo8DWyesp/3Jfr2W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KbN2/WAAAACAEAAA8A&#10;AAAAAAAAAQAgAAAAIgAAAGRycy9kb3ducmV2LnhtbFBLAQIUABQAAAAIAIdO4kB92PsA4AEAAJ4D&#10;AAAOAAAAAAAAAAEAIAAAACUBAABkcnMvZTJvRG9jLnhtbFBLBQYAAAAABgAGAFkBAAB3BQAAAAA=&#10;">
                <v:fill on="f" focussize="0,0"/>
                <v:stroke color="#000000" joinstyle="round"/>
                <v:imagedata o:title=""/>
                <o:lock v:ext="edit" aspectratio="f"/>
              </v:shape>
            </w:pict>
          </mc:Fallback>
        </mc:AlternateContent>
      </w:r>
    </w:p>
    <w:p>
      <w:pPr>
        <w:ind w:firstLine="320" w:firstLineChars="100"/>
        <w:jc w:val="left"/>
        <w:rPr>
          <w:rFonts w:eastAsia="仿宋"/>
          <w:sz w:val="28"/>
          <w:szCs w:val="28"/>
        </w:rPr>
      </w:pPr>
      <w:r>
        <w:rPr>
          <w:rFonts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354330</wp:posOffset>
                </wp:positionV>
                <wp:extent cx="520065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200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27.9pt;height:0pt;width:409.5pt;z-index:251659264;mso-width-relative:page;mso-height-relative:page;" filled="f" stroked="t" coordsize="21600,21600" o:gfxdata="UEsDBAoAAAAAAIdO4kAAAAAAAAAAAAAAAAAEAAAAZHJzL1BLAwQUAAAACACHTuJAIaFahdQAAAAI&#10;AQAADwAAAGRycy9kb3ducmV2LnhtbE2PwU7DMBBE70j8g7VIXBC1UwgqIU6FkDhwpK3EdRsvSSBe&#10;R7HTlH49izjAcWZWs2/K9dH36kBj7AJbyBYGFHEdXMeNhd32+XoFKiZkh31gsvBFEdbV+VmJhQsz&#10;v9JhkxolJRwLtNCmNBRax7olj3ERBmLJ3sPoMYkcG+1GnKXc93ppzJ322LF8aHGgp5bqz83kLVCc&#10;8sw83vtm93Kar96Wp4952Fp7eZGZB1CJjunvGH7wBR0qYdqHiV1UvehcpiQLeS4LJF/d3Iqx/zV0&#10;Ver/A6pvUEsDBBQAAAAIAIdO4kAZz1ib4QEAAJ4DAAAOAAAAZHJzL2Uyb0RvYy54bWytU0uOEzEQ&#10;3SNxB8t70kk0QdBKZxYJwwZBJOAAFdvdbck/uUw6uQQXQGIFrIDV7DkNDMeg7GQyw7BBiF64yy7X&#10;q3qvyvPznTVsqyJq7xo+GY05U054qV3X8NevLh484gwTOAnGO9XwvUJ+vrh/bz6EWk19741UkRGI&#10;w3oIDe9TCnVVoeiVBRz5oBw5Wx8tJNrGrpIRBkK3ppqOxw+rwUcZohcKkU5XBydfFPy2VSK9aFtU&#10;iZmGU22prLGsm7xWiznUXYTQa3EsA/6hCgvaUdIT1AoSsDdR/wFltYgefZtGwtvKt60WqnAgNpPx&#10;HTYvewiqcCFxMJxkwv8HK55v15Fp2fAzzhxYatHVu8sfbz9eff3y/cPlz2/vs/35EzvLUg0Ba4pY&#10;unU87jCsY+a9a6PNf2LEdkXe/UletUtM0OEsN2xGXRDXvuomMERMT5W3LBsNxxRBd31aeueoiT5O&#10;irywfYaJUlPgdUDOahwbGv54Np0RONAYtQYSmTYQMXRdiUVvtLzQxuQIjN1maSLbQh6M8mWChPvb&#10;tZxkBdgf7hXXYWR6BfKJkyztA0nmaLZ5LsEqyZlR9BSyRYBQJ9Dmb25SauOogqzxQdVsbbzcF7HL&#10;OQ1BqfE4sHnKbu9L9M2zW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aFahdQAAAAIAQAADwAA&#10;AAAAAAABACAAAAAiAAAAZHJzL2Rvd25yZXYueG1sUEsBAhQAFAAAAAgAh07iQBnPWJvhAQAAngMA&#10;AA4AAAAAAAAAAQAgAAAAIwEAAGRycy9lMm9Eb2MueG1sUEsFBgAAAAAGAAYAWQEAAHYFAAAAAA==&#10;">
                <v:fill on="f" focussize="0,0"/>
                <v:stroke color="#000000" joinstyle="round"/>
                <v:imagedata o:title=""/>
                <o:lock v:ext="edit" aspectratio="f"/>
              </v:shape>
            </w:pict>
          </mc:Fallback>
        </mc:AlternateContent>
      </w:r>
      <w:r>
        <w:rPr>
          <w:rFonts w:hAnsi="仿宋" w:eastAsia="仿宋"/>
          <w:sz w:val="28"/>
          <w:szCs w:val="28"/>
        </w:rPr>
        <w:t>江苏省总工会</w:t>
      </w:r>
      <w:r>
        <w:rPr>
          <w:rFonts w:eastAsia="仿宋"/>
          <w:sz w:val="28"/>
          <w:szCs w:val="28"/>
        </w:rPr>
        <w:t xml:space="preserve">                        2018</w:t>
      </w:r>
      <w:r>
        <w:rPr>
          <w:rFonts w:hAnsi="仿宋" w:eastAsia="仿宋"/>
          <w:sz w:val="28"/>
          <w:szCs w:val="28"/>
        </w:rPr>
        <w:t>年</w:t>
      </w:r>
      <w:r>
        <w:rPr>
          <w:rFonts w:eastAsia="仿宋"/>
          <w:sz w:val="28"/>
          <w:szCs w:val="28"/>
        </w:rPr>
        <w:t>11</w:t>
      </w:r>
      <w:r>
        <w:rPr>
          <w:rFonts w:hAnsi="仿宋" w:eastAsia="仿宋"/>
          <w:sz w:val="28"/>
          <w:szCs w:val="28"/>
        </w:rPr>
        <w:t>月</w:t>
      </w:r>
      <w:r>
        <w:rPr>
          <w:rFonts w:eastAsia="仿宋"/>
          <w:sz w:val="28"/>
          <w:szCs w:val="28"/>
        </w:rPr>
        <w:t>29</w:t>
      </w:r>
      <w:r>
        <w:rPr>
          <w:rFonts w:hAnsi="仿宋" w:eastAsia="仿宋"/>
          <w:sz w:val="28"/>
          <w:szCs w:val="28"/>
        </w:rPr>
        <w:t>日印发</w:t>
      </w:r>
    </w:p>
    <w:sectPr>
      <w:headerReference r:id="rId3" w:type="default"/>
      <w:footerReference r:id="rId4" w:type="default"/>
      <w:footerReference r:id="rId5" w:type="even"/>
      <w:pgSz w:w="11906" w:h="16838"/>
      <w:pgMar w:top="2098" w:right="1531" w:bottom="1985"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楷体简体">
    <w:altName w:val="楷体_GB2312"/>
    <w:panose1 w:val="02010601030101010101"/>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8"/>
        <w:szCs w:val="28"/>
      </w:rPr>
    </w:pPr>
    <w:r>
      <w:rPr>
        <w:rFonts w:hint="eastAsia"/>
        <w:sz w:val="28"/>
        <w:szCs w:val="28"/>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12</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622D1"/>
    <w:rsid w:val="23AC1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列出段落"/>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8EFFCEE-48B2-4199-B774-36A680C43A2D}" type="doc">
      <dgm:prSet loTypeId="urn:microsoft.com/office/officeart/2005/8/layout/hierarchy2#1" loCatId="hierarchy" qsTypeId="urn:microsoft.com/office/officeart/2005/8/quickstyle/simple1#1" qsCatId="simple" csTypeId="urn:microsoft.com/office/officeart/2005/8/colors/accent1_2#1" csCatId="accent1" phldr="1"/>
      <dgm:spPr/>
      <dgm:t>
        <a:bodyPr/>
        <a:p>
          <a:endParaRPr lang="zh-CN" altLang="en-US"/>
        </a:p>
      </dgm:t>
    </dgm:pt>
    <dgm:pt modelId="{82C308EA-EE51-4F37-9F15-6CB65F9B44A6}">
      <dgm:prSet phldrT="[文本]" custT="1"/>
      <dgm:spPr/>
      <dgm:t>
        <a:bodyPr/>
        <a:p>
          <a:r>
            <a:rPr lang="zh-CN" altLang="en-US" sz="1200"/>
            <a:t>生态文明</a:t>
          </a:r>
          <a:endParaRPr lang="en-US" altLang="zh-CN" sz="1200"/>
        </a:p>
        <a:p>
          <a:r>
            <a:rPr lang="zh-CN" altLang="en-US" sz="1200"/>
            <a:t>你我行</a:t>
          </a:r>
          <a:endParaRPr lang="en-US" altLang="zh-CN" sz="1200"/>
        </a:p>
        <a:p>
          <a:r>
            <a:rPr lang="zh-CN" altLang="en-US" sz="1200"/>
            <a:t>活动</a:t>
          </a:r>
        </a:p>
      </dgm:t>
    </dgm:pt>
    <dgm:pt modelId="{52F40E6F-E2D9-4262-8859-B4C9A9B7A521}" cxnId="{4617DE23-084D-4615-A14F-F1B839373585}" type="parTrans">
      <dgm:prSet/>
      <dgm:spPr/>
      <dgm:t>
        <a:bodyPr/>
        <a:p>
          <a:endParaRPr lang="zh-CN" altLang="en-US"/>
        </a:p>
      </dgm:t>
    </dgm:pt>
    <dgm:pt modelId="{9C124267-254F-46E8-B8AE-C9B4D2699362}" cxnId="{4617DE23-084D-4615-A14F-F1B839373585}" type="sibTrans">
      <dgm:prSet/>
      <dgm:spPr/>
      <dgm:t>
        <a:bodyPr/>
        <a:p>
          <a:endParaRPr lang="zh-CN" altLang="en-US"/>
        </a:p>
      </dgm:t>
    </dgm:pt>
    <dgm:pt modelId="{A5F74A86-1E88-48C1-AA7C-11A16749D482}">
      <dgm:prSet phldrT="[文本]" custT="1"/>
      <dgm:spPr/>
      <dgm:t>
        <a:bodyPr/>
        <a:p>
          <a:r>
            <a:rPr lang="zh-CN" altLang="en-US" sz="1000"/>
            <a:t>各设区市工会</a:t>
          </a:r>
        </a:p>
      </dgm:t>
    </dgm:pt>
    <dgm:pt modelId="{9916A8A3-894F-4C95-B356-3440CF0FDB00}" cxnId="{9D071D3B-22AA-42DE-8EDC-752CBC091B87}" type="parTrans">
      <dgm:prSet/>
      <dgm:spPr/>
      <dgm:t>
        <a:bodyPr/>
        <a:p>
          <a:endParaRPr lang="zh-CN" altLang="en-US"/>
        </a:p>
      </dgm:t>
    </dgm:pt>
    <dgm:pt modelId="{1CA3C4B7-432E-44FA-B6A1-0A13C1EB6521}" cxnId="{9D071D3B-22AA-42DE-8EDC-752CBC091B87}" type="sibTrans">
      <dgm:prSet/>
      <dgm:spPr/>
      <dgm:t>
        <a:bodyPr/>
        <a:p>
          <a:endParaRPr lang="zh-CN" altLang="en-US"/>
        </a:p>
      </dgm:t>
    </dgm:pt>
    <dgm:pt modelId="{A92464E7-979D-4B6C-9A96-30B7CD80B9A3}">
      <dgm:prSet phldrT="[文本]"/>
      <dgm:spPr/>
      <dgm:t>
        <a:bodyPr/>
        <a:p>
          <a:r>
            <a:rPr lang="zh-CN" altLang="en-US"/>
            <a:t>南京市、扬州市等</a:t>
          </a:r>
          <a:r>
            <a:rPr lang="en-US" altLang="zh-CN"/>
            <a:t>13</a:t>
          </a:r>
          <a:r>
            <a:rPr lang="zh-CN" altLang="en-US"/>
            <a:t>个地市总工会</a:t>
          </a:r>
        </a:p>
      </dgm:t>
    </dgm:pt>
    <dgm:pt modelId="{7132FDBB-2837-411B-8D48-AE5E6009ED1B}" cxnId="{EF979568-604E-44F7-BD3A-2E0A88D83421}" type="parTrans">
      <dgm:prSet/>
      <dgm:spPr/>
      <dgm:t>
        <a:bodyPr/>
        <a:p>
          <a:endParaRPr lang="zh-CN" altLang="en-US"/>
        </a:p>
      </dgm:t>
    </dgm:pt>
    <dgm:pt modelId="{C73E16B6-C5E0-4678-B3A0-0458DF9091BF}" cxnId="{EF979568-604E-44F7-BD3A-2E0A88D83421}" type="sibTrans">
      <dgm:prSet/>
      <dgm:spPr/>
      <dgm:t>
        <a:bodyPr/>
        <a:p>
          <a:endParaRPr lang="zh-CN" altLang="en-US"/>
        </a:p>
      </dgm:t>
    </dgm:pt>
    <dgm:pt modelId="{50FAD2A3-098E-4851-88E2-9A1AF68E91EF}">
      <dgm:prSet phldrT="[文本]" custT="1"/>
      <dgm:spPr/>
      <dgm:t>
        <a:bodyPr/>
        <a:p>
          <a:r>
            <a:rPr lang="zh-CN" altLang="en-US" sz="1000"/>
            <a:t>各产业工会</a:t>
          </a:r>
        </a:p>
      </dgm:t>
    </dgm:pt>
    <dgm:pt modelId="{BBE3437B-1F88-402B-AFF8-B2BE052C066E}" cxnId="{3B0B9B2E-0A95-4D5B-AA38-B8A39FA15B30}" type="parTrans">
      <dgm:prSet/>
      <dgm:spPr/>
      <dgm:t>
        <a:bodyPr/>
        <a:p>
          <a:endParaRPr lang="zh-CN" altLang="en-US"/>
        </a:p>
      </dgm:t>
    </dgm:pt>
    <dgm:pt modelId="{73189909-A902-4F84-BFED-3A23C226AC93}" cxnId="{3B0B9B2E-0A95-4D5B-AA38-B8A39FA15B30}" type="sibTrans">
      <dgm:prSet/>
      <dgm:spPr/>
      <dgm:t>
        <a:bodyPr/>
        <a:p>
          <a:endParaRPr lang="zh-CN" altLang="en-US"/>
        </a:p>
      </dgm:t>
    </dgm:pt>
    <dgm:pt modelId="{CC333563-02F2-4180-BACD-2830D02C8242}">
      <dgm:prSet phldrT="[文本]" custT="1"/>
      <dgm:spPr/>
      <dgm:t>
        <a:bodyPr/>
        <a:p>
          <a:r>
            <a:rPr lang="zh-CN" altLang="en-US" sz="1000"/>
            <a:t>省教育科技工会委员会、省机冶石化工会工作委员会、省财贸轻纺工会工作委员会、省部属企事业工会工作委员会</a:t>
          </a:r>
        </a:p>
      </dgm:t>
    </dgm:pt>
    <dgm:pt modelId="{16EC9F02-6FF5-4E88-A9F0-57119F3F395E}" cxnId="{CA0041AA-9BA4-4454-BF27-BCAE150CEBDD}" type="parTrans">
      <dgm:prSet/>
      <dgm:spPr/>
      <dgm:t>
        <a:bodyPr/>
        <a:p>
          <a:endParaRPr lang="zh-CN" altLang="en-US"/>
        </a:p>
      </dgm:t>
    </dgm:pt>
    <dgm:pt modelId="{FCD02329-6DEB-47D4-B59F-0E40BB4C9E61}" cxnId="{CA0041AA-9BA4-4454-BF27-BCAE150CEBDD}" type="sibTrans">
      <dgm:prSet/>
      <dgm:spPr/>
      <dgm:t>
        <a:bodyPr/>
        <a:p>
          <a:endParaRPr lang="zh-CN" altLang="en-US"/>
        </a:p>
      </dgm:t>
    </dgm:pt>
    <dgm:pt modelId="{4A577690-42EC-455C-9506-626146081A80}">
      <dgm:prSet phldrT="[文本]" custT="1"/>
      <dgm:spPr/>
      <dgm:t>
        <a:bodyPr/>
        <a:p>
          <a:r>
            <a:rPr lang="zh-CN" altLang="en-US" sz="1000"/>
            <a:t>省电信工会、省邮政工会等</a:t>
          </a:r>
          <a:r>
            <a:rPr lang="en-US" altLang="zh-CN" sz="1000"/>
            <a:t>18</a:t>
          </a:r>
          <a:r>
            <a:rPr lang="zh-CN" altLang="en-US" sz="1000"/>
            <a:t>个产业工会</a:t>
          </a:r>
        </a:p>
      </dgm:t>
    </dgm:pt>
    <dgm:pt modelId="{F9B1BEC9-73E2-4834-A18E-446B327D7C76}" cxnId="{86420D0D-3406-4C81-8EB8-A871B84426DA}" type="parTrans">
      <dgm:prSet/>
      <dgm:spPr/>
      <dgm:t>
        <a:bodyPr/>
        <a:p>
          <a:endParaRPr lang="zh-CN" altLang="en-US"/>
        </a:p>
      </dgm:t>
    </dgm:pt>
    <dgm:pt modelId="{97854768-2884-41E0-98F0-77B3E8E833AE}" cxnId="{86420D0D-3406-4C81-8EB8-A871B84426DA}" type="sibTrans">
      <dgm:prSet/>
      <dgm:spPr/>
      <dgm:t>
        <a:bodyPr/>
        <a:p>
          <a:endParaRPr lang="zh-CN" altLang="en-US"/>
        </a:p>
      </dgm:t>
    </dgm:pt>
    <dgm:pt modelId="{16BCD332-44ED-46FE-8EEE-905FB6C284E7}" type="pres">
      <dgm:prSet presAssocID="{A8EFFCEE-48B2-4199-B774-36A680C43A2D}" presName="diagram" presStyleCnt="0">
        <dgm:presLayoutVars>
          <dgm:chPref val="1"/>
          <dgm:dir/>
          <dgm:animOne val="branch"/>
          <dgm:animLvl val="lvl"/>
          <dgm:resizeHandles val="exact"/>
        </dgm:presLayoutVars>
      </dgm:prSet>
      <dgm:spPr/>
      <dgm:t>
        <a:bodyPr/>
        <a:p>
          <a:endParaRPr lang="zh-CN" altLang="en-US"/>
        </a:p>
      </dgm:t>
    </dgm:pt>
    <dgm:pt modelId="{037894BB-858D-448C-B155-3FDF58B35900}" type="pres">
      <dgm:prSet presAssocID="{82C308EA-EE51-4F37-9F15-6CB65F9B44A6}" presName="root1" presStyleCnt="0"/>
      <dgm:spPr/>
    </dgm:pt>
    <dgm:pt modelId="{EB76D6E3-D63C-4C77-8D88-293C0FA92700}" type="pres">
      <dgm:prSet presAssocID="{82C308EA-EE51-4F37-9F15-6CB65F9B44A6}" presName="LevelOneTextNode" presStyleLbl="node0" presStyleIdx="0" presStyleCnt="1" custScaleX="132759" custScaleY="330867">
        <dgm:presLayoutVars>
          <dgm:chPref val="3"/>
        </dgm:presLayoutVars>
      </dgm:prSet>
      <dgm:spPr/>
      <dgm:t>
        <a:bodyPr/>
        <a:p>
          <a:endParaRPr lang="zh-CN" altLang="en-US"/>
        </a:p>
      </dgm:t>
    </dgm:pt>
    <dgm:pt modelId="{87635EC0-B4E0-4C7B-B8DC-450F8E31D221}" type="pres">
      <dgm:prSet presAssocID="{82C308EA-EE51-4F37-9F15-6CB65F9B44A6}" presName="level2hierChild" presStyleCnt="0"/>
      <dgm:spPr/>
    </dgm:pt>
    <dgm:pt modelId="{82C9953A-9AC2-484C-86D5-FAB2DFF25E0A}" type="pres">
      <dgm:prSet presAssocID="{BBE3437B-1F88-402B-AFF8-B2BE052C066E}" presName="conn2-1" presStyleLbl="parChTrans1D2" presStyleIdx="0" presStyleCnt="2"/>
      <dgm:spPr/>
      <dgm:t>
        <a:bodyPr/>
        <a:p>
          <a:endParaRPr lang="zh-CN" altLang="en-US"/>
        </a:p>
      </dgm:t>
    </dgm:pt>
    <dgm:pt modelId="{4F0B4C3F-8D68-4588-8A9C-B19588817A99}" type="pres">
      <dgm:prSet presAssocID="{BBE3437B-1F88-402B-AFF8-B2BE052C066E}" presName="connTx" presStyleLbl="parChTrans1D2" presStyleIdx="0" presStyleCnt="2"/>
      <dgm:spPr/>
      <dgm:t>
        <a:bodyPr/>
        <a:p>
          <a:endParaRPr lang="zh-CN" altLang="en-US"/>
        </a:p>
      </dgm:t>
    </dgm:pt>
    <dgm:pt modelId="{367E3B71-ED80-4DB8-B3B7-88F641BF8A3C}" type="pres">
      <dgm:prSet presAssocID="{50FAD2A3-098E-4851-88E2-9A1AF68E91EF}" presName="root2" presStyleCnt="0"/>
      <dgm:spPr/>
    </dgm:pt>
    <dgm:pt modelId="{E3B22D3E-BE47-4DA4-8F0B-3B7E4DDAE2A5}" type="pres">
      <dgm:prSet presAssocID="{50FAD2A3-098E-4851-88E2-9A1AF68E91EF}" presName="LevelTwoTextNode" presStyleLbl="node2" presStyleIdx="0" presStyleCnt="2" custScaleY="47658">
        <dgm:presLayoutVars>
          <dgm:chPref val="3"/>
        </dgm:presLayoutVars>
      </dgm:prSet>
      <dgm:spPr/>
      <dgm:t>
        <a:bodyPr/>
        <a:p>
          <a:endParaRPr lang="zh-CN" altLang="en-US"/>
        </a:p>
      </dgm:t>
    </dgm:pt>
    <dgm:pt modelId="{E88A88D3-E851-446D-9D13-76B5B8360B8B}" type="pres">
      <dgm:prSet presAssocID="{50FAD2A3-098E-4851-88E2-9A1AF68E91EF}" presName="level3hierChild" presStyleCnt="0"/>
      <dgm:spPr/>
    </dgm:pt>
    <dgm:pt modelId="{1951E4A0-3B7E-483F-874F-25394A16A8F6}" type="pres">
      <dgm:prSet presAssocID="{16EC9F02-6FF5-4E88-A9F0-57119F3F395E}" presName="conn2-1" presStyleLbl="parChTrans1D3" presStyleIdx="0" presStyleCnt="3"/>
      <dgm:spPr/>
      <dgm:t>
        <a:bodyPr/>
        <a:p>
          <a:endParaRPr lang="zh-CN" altLang="en-US"/>
        </a:p>
      </dgm:t>
    </dgm:pt>
    <dgm:pt modelId="{96FC4E8A-FF4F-4D6F-9B54-D44D2B8D1BC0}" type="pres">
      <dgm:prSet presAssocID="{16EC9F02-6FF5-4E88-A9F0-57119F3F395E}" presName="connTx" presStyleLbl="parChTrans1D3" presStyleIdx="0" presStyleCnt="3"/>
      <dgm:spPr/>
      <dgm:t>
        <a:bodyPr/>
        <a:p>
          <a:endParaRPr lang="zh-CN" altLang="en-US"/>
        </a:p>
      </dgm:t>
    </dgm:pt>
    <dgm:pt modelId="{AF9F7263-8FD3-4905-A282-71DF564B357F}" type="pres">
      <dgm:prSet presAssocID="{CC333563-02F2-4180-BACD-2830D02C8242}" presName="root2" presStyleCnt="0"/>
      <dgm:spPr/>
    </dgm:pt>
    <dgm:pt modelId="{D86FA7E8-7894-489C-B3D6-A01881A13205}" type="pres">
      <dgm:prSet presAssocID="{CC333563-02F2-4180-BACD-2830D02C8242}" presName="LevelTwoTextNode" presStyleLbl="node3" presStyleIdx="0" presStyleCnt="3" custScaleX="185200" custScaleY="195077">
        <dgm:presLayoutVars>
          <dgm:chPref val="3"/>
        </dgm:presLayoutVars>
      </dgm:prSet>
      <dgm:spPr/>
      <dgm:t>
        <a:bodyPr/>
        <a:p>
          <a:endParaRPr lang="zh-CN" altLang="en-US"/>
        </a:p>
      </dgm:t>
    </dgm:pt>
    <dgm:pt modelId="{A87FDB68-D270-4DCC-9640-D09752CA8A16}" type="pres">
      <dgm:prSet presAssocID="{CC333563-02F2-4180-BACD-2830D02C8242}" presName="level3hierChild" presStyleCnt="0"/>
      <dgm:spPr/>
    </dgm:pt>
    <dgm:pt modelId="{A4CBFF15-8BCE-4887-AF96-48A9551400C0}" type="pres">
      <dgm:prSet presAssocID="{F9B1BEC9-73E2-4834-A18E-446B327D7C76}" presName="conn2-1" presStyleLbl="parChTrans1D3" presStyleIdx="1" presStyleCnt="3"/>
      <dgm:spPr/>
      <dgm:t>
        <a:bodyPr/>
        <a:p>
          <a:endParaRPr lang="zh-CN" altLang="en-US"/>
        </a:p>
      </dgm:t>
    </dgm:pt>
    <dgm:pt modelId="{42C75BD7-2E57-49BD-9D3D-DD05516448AB}" type="pres">
      <dgm:prSet presAssocID="{F9B1BEC9-73E2-4834-A18E-446B327D7C76}" presName="connTx" presStyleLbl="parChTrans1D3" presStyleIdx="1" presStyleCnt="3"/>
      <dgm:spPr/>
      <dgm:t>
        <a:bodyPr/>
        <a:p>
          <a:endParaRPr lang="zh-CN" altLang="en-US"/>
        </a:p>
      </dgm:t>
    </dgm:pt>
    <dgm:pt modelId="{4E6D6A63-7643-439E-87B7-17CFDFA7427F}" type="pres">
      <dgm:prSet presAssocID="{4A577690-42EC-455C-9506-626146081A80}" presName="root2" presStyleCnt="0"/>
      <dgm:spPr/>
    </dgm:pt>
    <dgm:pt modelId="{7EE5AB87-C495-452F-AC7B-919E8F126D28}" type="pres">
      <dgm:prSet presAssocID="{4A577690-42EC-455C-9506-626146081A80}" presName="LevelTwoTextNode" presStyleLbl="node3" presStyleIdx="1" presStyleCnt="3" custScaleX="130275" custScaleY="118316">
        <dgm:presLayoutVars>
          <dgm:chPref val="3"/>
        </dgm:presLayoutVars>
      </dgm:prSet>
      <dgm:spPr/>
      <dgm:t>
        <a:bodyPr/>
        <a:p>
          <a:endParaRPr lang="zh-CN" altLang="en-US"/>
        </a:p>
      </dgm:t>
    </dgm:pt>
    <dgm:pt modelId="{5A4D8609-E152-4CC3-8AE3-F5D038B0390A}" type="pres">
      <dgm:prSet presAssocID="{4A577690-42EC-455C-9506-626146081A80}" presName="level3hierChild" presStyleCnt="0"/>
      <dgm:spPr/>
    </dgm:pt>
    <dgm:pt modelId="{8BBA0200-94AA-4579-B94F-CCE8CE69CE83}" type="pres">
      <dgm:prSet presAssocID="{9916A8A3-894F-4C95-B356-3440CF0FDB00}" presName="conn2-1" presStyleLbl="parChTrans1D2" presStyleIdx="1" presStyleCnt="2"/>
      <dgm:spPr/>
      <dgm:t>
        <a:bodyPr/>
        <a:p>
          <a:endParaRPr lang="zh-CN" altLang="en-US"/>
        </a:p>
      </dgm:t>
    </dgm:pt>
    <dgm:pt modelId="{03C85509-CD71-422E-8468-3AB991FF9E9C}" type="pres">
      <dgm:prSet presAssocID="{9916A8A3-894F-4C95-B356-3440CF0FDB00}" presName="connTx" presStyleLbl="parChTrans1D2" presStyleIdx="1" presStyleCnt="2"/>
      <dgm:spPr/>
      <dgm:t>
        <a:bodyPr/>
        <a:p>
          <a:endParaRPr lang="zh-CN" altLang="en-US"/>
        </a:p>
      </dgm:t>
    </dgm:pt>
    <dgm:pt modelId="{11B644E8-7A9E-4DAA-9593-3A7D53EA9444}" type="pres">
      <dgm:prSet presAssocID="{A5F74A86-1E88-48C1-AA7C-11A16749D482}" presName="root2" presStyleCnt="0"/>
      <dgm:spPr/>
    </dgm:pt>
    <dgm:pt modelId="{6FB9C268-928A-4F3B-9FC4-4743EDD12561}" type="pres">
      <dgm:prSet presAssocID="{A5F74A86-1E88-48C1-AA7C-11A16749D482}" presName="LevelTwoTextNode" presStyleLbl="node2" presStyleIdx="1" presStyleCnt="2" custScaleY="64377">
        <dgm:presLayoutVars>
          <dgm:chPref val="3"/>
        </dgm:presLayoutVars>
      </dgm:prSet>
      <dgm:spPr/>
      <dgm:t>
        <a:bodyPr/>
        <a:p>
          <a:endParaRPr lang="zh-CN" altLang="en-US"/>
        </a:p>
      </dgm:t>
    </dgm:pt>
    <dgm:pt modelId="{A05118DA-BE6A-4DED-92E0-19B7DAD82F65}" type="pres">
      <dgm:prSet presAssocID="{A5F74A86-1E88-48C1-AA7C-11A16749D482}" presName="level3hierChild" presStyleCnt="0"/>
      <dgm:spPr/>
    </dgm:pt>
    <dgm:pt modelId="{D9102281-62C1-496E-B80F-269DE3EBD8ED}" type="pres">
      <dgm:prSet presAssocID="{7132FDBB-2837-411B-8D48-AE5E6009ED1B}" presName="conn2-1" presStyleLbl="parChTrans1D3" presStyleIdx="2" presStyleCnt="3"/>
      <dgm:spPr/>
      <dgm:t>
        <a:bodyPr/>
        <a:p>
          <a:endParaRPr lang="zh-CN" altLang="en-US"/>
        </a:p>
      </dgm:t>
    </dgm:pt>
    <dgm:pt modelId="{D5A7639A-26D1-49DF-9EAB-5F2560CE8658}" type="pres">
      <dgm:prSet presAssocID="{7132FDBB-2837-411B-8D48-AE5E6009ED1B}" presName="connTx" presStyleLbl="parChTrans1D3" presStyleIdx="2" presStyleCnt="3"/>
      <dgm:spPr/>
      <dgm:t>
        <a:bodyPr/>
        <a:p>
          <a:endParaRPr lang="zh-CN" altLang="en-US"/>
        </a:p>
      </dgm:t>
    </dgm:pt>
    <dgm:pt modelId="{1BF6D32A-214B-47C9-B92D-1561EA012CF2}" type="pres">
      <dgm:prSet presAssocID="{A92464E7-979D-4B6C-9A96-30B7CD80B9A3}" presName="root2" presStyleCnt="0"/>
      <dgm:spPr/>
    </dgm:pt>
    <dgm:pt modelId="{624FC9D8-BA25-4794-9AAB-0F837782C2EF}" type="pres">
      <dgm:prSet presAssocID="{A92464E7-979D-4B6C-9A96-30B7CD80B9A3}" presName="LevelTwoTextNode" presStyleLbl="node3" presStyleIdx="2" presStyleCnt="3" custScaleX="143906" custScaleY="120725">
        <dgm:presLayoutVars>
          <dgm:chPref val="3"/>
        </dgm:presLayoutVars>
      </dgm:prSet>
      <dgm:spPr/>
      <dgm:t>
        <a:bodyPr/>
        <a:p>
          <a:endParaRPr lang="zh-CN" altLang="en-US"/>
        </a:p>
      </dgm:t>
    </dgm:pt>
    <dgm:pt modelId="{D3B5B554-1D54-48DC-8040-A7A2CB5B7156}" type="pres">
      <dgm:prSet presAssocID="{A92464E7-979D-4B6C-9A96-30B7CD80B9A3}" presName="level3hierChild" presStyleCnt="0"/>
      <dgm:spPr/>
    </dgm:pt>
  </dgm:ptLst>
  <dgm:cxnLst>
    <dgm:cxn modelId="{1B8C5BB3-EA6A-4D42-BED8-DA9C12959CAC}" type="presOf" srcId="{BBE3437B-1F88-402B-AFF8-B2BE052C066E}" destId="{82C9953A-9AC2-484C-86D5-FAB2DFF25E0A}" srcOrd="0" destOrd="0" presId="urn:microsoft.com/office/officeart/2005/8/layout/hierarchy2#1"/>
    <dgm:cxn modelId="{D595F3F6-6026-4035-8236-668C71B5FBEF}" type="presOf" srcId="{4A577690-42EC-455C-9506-626146081A80}" destId="{7EE5AB87-C495-452F-AC7B-919E8F126D28}" srcOrd="0" destOrd="0" presId="urn:microsoft.com/office/officeart/2005/8/layout/hierarchy2#1"/>
    <dgm:cxn modelId="{CAD1F9AD-92C4-47B7-8B03-864BD2EB861F}" type="presOf" srcId="{16EC9F02-6FF5-4E88-A9F0-57119F3F395E}" destId="{1951E4A0-3B7E-483F-874F-25394A16A8F6}" srcOrd="0" destOrd="0" presId="urn:microsoft.com/office/officeart/2005/8/layout/hierarchy2#1"/>
    <dgm:cxn modelId="{E1EE0C7B-3804-46BB-A039-4DB924BF1924}" type="presOf" srcId="{16EC9F02-6FF5-4E88-A9F0-57119F3F395E}" destId="{96FC4E8A-FF4F-4D6F-9B54-D44D2B8D1BC0}" srcOrd="1" destOrd="0" presId="urn:microsoft.com/office/officeart/2005/8/layout/hierarchy2#1"/>
    <dgm:cxn modelId="{A81BDD23-9789-435B-8AB5-67E84AD94576}" type="presOf" srcId="{A8EFFCEE-48B2-4199-B774-36A680C43A2D}" destId="{16BCD332-44ED-46FE-8EEE-905FB6C284E7}" srcOrd="0" destOrd="0" presId="urn:microsoft.com/office/officeart/2005/8/layout/hierarchy2#1"/>
    <dgm:cxn modelId="{4617DE23-084D-4615-A14F-F1B839373585}" srcId="{A8EFFCEE-48B2-4199-B774-36A680C43A2D}" destId="{82C308EA-EE51-4F37-9F15-6CB65F9B44A6}" srcOrd="0" destOrd="0" parTransId="{52F40E6F-E2D9-4262-8859-B4C9A9B7A521}" sibTransId="{9C124267-254F-46E8-B8AE-C9B4D2699362}"/>
    <dgm:cxn modelId="{3106389B-D2EE-43D9-9375-58E1AE87D50D}" type="presOf" srcId="{82C308EA-EE51-4F37-9F15-6CB65F9B44A6}" destId="{EB76D6E3-D63C-4C77-8D88-293C0FA92700}" srcOrd="0" destOrd="0" presId="urn:microsoft.com/office/officeart/2005/8/layout/hierarchy2#1"/>
    <dgm:cxn modelId="{9D071D3B-22AA-42DE-8EDC-752CBC091B87}" srcId="{82C308EA-EE51-4F37-9F15-6CB65F9B44A6}" destId="{A5F74A86-1E88-48C1-AA7C-11A16749D482}" srcOrd="1" destOrd="0" parTransId="{9916A8A3-894F-4C95-B356-3440CF0FDB00}" sibTransId="{1CA3C4B7-432E-44FA-B6A1-0A13C1EB6521}"/>
    <dgm:cxn modelId="{97ECC3E0-8F16-413F-A390-4EEA42EF9DD1}" type="presOf" srcId="{F9B1BEC9-73E2-4834-A18E-446B327D7C76}" destId="{42C75BD7-2E57-49BD-9D3D-DD05516448AB}" srcOrd="1" destOrd="0" presId="urn:microsoft.com/office/officeart/2005/8/layout/hierarchy2#1"/>
    <dgm:cxn modelId="{01739D78-83C3-45AC-A010-4B75622CE002}" type="presOf" srcId="{7132FDBB-2837-411B-8D48-AE5E6009ED1B}" destId="{D5A7639A-26D1-49DF-9EAB-5F2560CE8658}" srcOrd="1" destOrd="0" presId="urn:microsoft.com/office/officeart/2005/8/layout/hierarchy2#1"/>
    <dgm:cxn modelId="{6D66DA92-E5EE-486F-AC5B-A5760A6D6402}" type="presOf" srcId="{9916A8A3-894F-4C95-B356-3440CF0FDB00}" destId="{03C85509-CD71-422E-8468-3AB991FF9E9C}" srcOrd="1" destOrd="0" presId="urn:microsoft.com/office/officeart/2005/8/layout/hierarchy2#1"/>
    <dgm:cxn modelId="{2447340D-7A79-4FB0-B824-23F36732AFF9}" type="presOf" srcId="{9916A8A3-894F-4C95-B356-3440CF0FDB00}" destId="{8BBA0200-94AA-4579-B94F-CCE8CE69CE83}" srcOrd="0" destOrd="0" presId="urn:microsoft.com/office/officeart/2005/8/layout/hierarchy2#1"/>
    <dgm:cxn modelId="{86420D0D-3406-4C81-8EB8-A871B84426DA}" srcId="{50FAD2A3-098E-4851-88E2-9A1AF68E91EF}" destId="{4A577690-42EC-455C-9506-626146081A80}" srcOrd="1" destOrd="0" parTransId="{F9B1BEC9-73E2-4834-A18E-446B327D7C76}" sibTransId="{97854768-2884-41E0-98F0-77B3E8E833AE}"/>
    <dgm:cxn modelId="{7ADAB236-D0B7-4719-BF6A-AF2392956BEE}" type="presOf" srcId="{7132FDBB-2837-411B-8D48-AE5E6009ED1B}" destId="{D9102281-62C1-496E-B80F-269DE3EBD8ED}" srcOrd="0" destOrd="0" presId="urn:microsoft.com/office/officeart/2005/8/layout/hierarchy2#1"/>
    <dgm:cxn modelId="{12507870-DE92-4D66-A941-2E5E7764C9A9}" type="presOf" srcId="{50FAD2A3-098E-4851-88E2-9A1AF68E91EF}" destId="{E3B22D3E-BE47-4DA4-8F0B-3B7E4DDAE2A5}" srcOrd="0" destOrd="0" presId="urn:microsoft.com/office/officeart/2005/8/layout/hierarchy2#1"/>
    <dgm:cxn modelId="{ED2F038E-8BA8-4800-A764-C1B282AFD2F8}" type="presOf" srcId="{A5F74A86-1E88-48C1-AA7C-11A16749D482}" destId="{6FB9C268-928A-4F3B-9FC4-4743EDD12561}" srcOrd="0" destOrd="0" presId="urn:microsoft.com/office/officeart/2005/8/layout/hierarchy2#1"/>
    <dgm:cxn modelId="{0E509046-E303-43CF-908C-2E5446D98C7A}" type="presOf" srcId="{A92464E7-979D-4B6C-9A96-30B7CD80B9A3}" destId="{624FC9D8-BA25-4794-9AAB-0F837782C2EF}" srcOrd="0" destOrd="0" presId="urn:microsoft.com/office/officeart/2005/8/layout/hierarchy2#1"/>
    <dgm:cxn modelId="{CA0041AA-9BA4-4454-BF27-BCAE150CEBDD}" srcId="{50FAD2A3-098E-4851-88E2-9A1AF68E91EF}" destId="{CC333563-02F2-4180-BACD-2830D02C8242}" srcOrd="0" destOrd="0" parTransId="{16EC9F02-6FF5-4E88-A9F0-57119F3F395E}" sibTransId="{FCD02329-6DEB-47D4-B59F-0E40BB4C9E61}"/>
    <dgm:cxn modelId="{EF979568-604E-44F7-BD3A-2E0A88D83421}" srcId="{A5F74A86-1E88-48C1-AA7C-11A16749D482}" destId="{A92464E7-979D-4B6C-9A96-30B7CD80B9A3}" srcOrd="0" destOrd="0" parTransId="{7132FDBB-2837-411B-8D48-AE5E6009ED1B}" sibTransId="{C73E16B6-C5E0-4678-B3A0-0458DF9091BF}"/>
    <dgm:cxn modelId="{405A2D1B-3E49-4D8C-82BB-8FB3E4BED9B6}" type="presOf" srcId="{F9B1BEC9-73E2-4834-A18E-446B327D7C76}" destId="{A4CBFF15-8BCE-4887-AF96-48A9551400C0}" srcOrd="0" destOrd="0" presId="urn:microsoft.com/office/officeart/2005/8/layout/hierarchy2#1"/>
    <dgm:cxn modelId="{3B0B9B2E-0A95-4D5B-AA38-B8A39FA15B30}" srcId="{82C308EA-EE51-4F37-9F15-6CB65F9B44A6}" destId="{50FAD2A3-098E-4851-88E2-9A1AF68E91EF}" srcOrd="0" destOrd="0" parTransId="{BBE3437B-1F88-402B-AFF8-B2BE052C066E}" sibTransId="{73189909-A902-4F84-BFED-3A23C226AC93}"/>
    <dgm:cxn modelId="{7F1272E5-FBD2-440A-B3BE-FD9411061C10}" type="presOf" srcId="{CC333563-02F2-4180-BACD-2830D02C8242}" destId="{D86FA7E8-7894-489C-B3D6-A01881A13205}" srcOrd="0" destOrd="0" presId="urn:microsoft.com/office/officeart/2005/8/layout/hierarchy2#1"/>
    <dgm:cxn modelId="{381D874F-AAD3-4E68-81E6-2360EDA04E68}" type="presOf" srcId="{BBE3437B-1F88-402B-AFF8-B2BE052C066E}" destId="{4F0B4C3F-8D68-4588-8A9C-B19588817A99}" srcOrd="1" destOrd="0" presId="urn:microsoft.com/office/officeart/2005/8/layout/hierarchy2#1"/>
    <dgm:cxn modelId="{DC546C37-A2E8-4EAE-A65E-2B3C17E46584}" type="presParOf" srcId="{16BCD332-44ED-46FE-8EEE-905FB6C284E7}" destId="{037894BB-858D-448C-B155-3FDF58B35900}" srcOrd="0" destOrd="0" presId="urn:microsoft.com/office/officeart/2005/8/layout/hierarchy2#1"/>
    <dgm:cxn modelId="{7470CB10-1E13-411B-9764-F9BF2F1E6238}" type="presParOf" srcId="{037894BB-858D-448C-B155-3FDF58B35900}" destId="{EB76D6E3-D63C-4C77-8D88-293C0FA92700}" srcOrd="0" destOrd="0" presId="urn:microsoft.com/office/officeart/2005/8/layout/hierarchy2#1"/>
    <dgm:cxn modelId="{0CE64EA4-9F83-4E78-B486-C638BCDAA648}" type="presParOf" srcId="{037894BB-858D-448C-B155-3FDF58B35900}" destId="{87635EC0-B4E0-4C7B-B8DC-450F8E31D221}" srcOrd="1" destOrd="0" presId="urn:microsoft.com/office/officeart/2005/8/layout/hierarchy2#1"/>
    <dgm:cxn modelId="{8AB1259D-5D91-4007-82BF-520C9F4D9A2B}" type="presParOf" srcId="{87635EC0-B4E0-4C7B-B8DC-450F8E31D221}" destId="{82C9953A-9AC2-484C-86D5-FAB2DFF25E0A}" srcOrd="0" destOrd="0" presId="urn:microsoft.com/office/officeart/2005/8/layout/hierarchy2#1"/>
    <dgm:cxn modelId="{23EA6459-589C-4B09-A425-D5E56871E777}" type="presParOf" srcId="{82C9953A-9AC2-484C-86D5-FAB2DFF25E0A}" destId="{4F0B4C3F-8D68-4588-8A9C-B19588817A99}" srcOrd="0" destOrd="0" presId="urn:microsoft.com/office/officeart/2005/8/layout/hierarchy2#1"/>
    <dgm:cxn modelId="{C0ABD302-EFED-4CC6-AEED-64E4F29F1EBF}" type="presParOf" srcId="{87635EC0-B4E0-4C7B-B8DC-450F8E31D221}" destId="{367E3B71-ED80-4DB8-B3B7-88F641BF8A3C}" srcOrd="1" destOrd="0" presId="urn:microsoft.com/office/officeart/2005/8/layout/hierarchy2#1"/>
    <dgm:cxn modelId="{13C41170-D8A6-46AD-8321-66C63D7F5095}" type="presParOf" srcId="{367E3B71-ED80-4DB8-B3B7-88F641BF8A3C}" destId="{E3B22D3E-BE47-4DA4-8F0B-3B7E4DDAE2A5}" srcOrd="0" destOrd="0" presId="urn:microsoft.com/office/officeart/2005/8/layout/hierarchy2#1"/>
    <dgm:cxn modelId="{E78E9FCF-AD95-40B2-9A37-33AED3DD7262}" type="presParOf" srcId="{367E3B71-ED80-4DB8-B3B7-88F641BF8A3C}" destId="{E88A88D3-E851-446D-9D13-76B5B8360B8B}" srcOrd="1" destOrd="0" presId="urn:microsoft.com/office/officeart/2005/8/layout/hierarchy2#1"/>
    <dgm:cxn modelId="{44CD408C-F19F-4CB0-8508-E401FCD02AE3}" type="presParOf" srcId="{E88A88D3-E851-446D-9D13-76B5B8360B8B}" destId="{1951E4A0-3B7E-483F-874F-25394A16A8F6}" srcOrd="0" destOrd="0" presId="urn:microsoft.com/office/officeart/2005/8/layout/hierarchy2#1"/>
    <dgm:cxn modelId="{6175252E-3B43-4243-B678-AC2F13DD6AA9}" type="presParOf" srcId="{1951E4A0-3B7E-483F-874F-25394A16A8F6}" destId="{96FC4E8A-FF4F-4D6F-9B54-D44D2B8D1BC0}" srcOrd="0" destOrd="0" presId="urn:microsoft.com/office/officeart/2005/8/layout/hierarchy2#1"/>
    <dgm:cxn modelId="{342BC856-E517-4E1A-9413-A5C240437E92}" type="presParOf" srcId="{E88A88D3-E851-446D-9D13-76B5B8360B8B}" destId="{AF9F7263-8FD3-4905-A282-71DF564B357F}" srcOrd="1" destOrd="0" presId="urn:microsoft.com/office/officeart/2005/8/layout/hierarchy2#1"/>
    <dgm:cxn modelId="{E3EC043B-436D-4E43-9119-974231D13CE6}" type="presParOf" srcId="{AF9F7263-8FD3-4905-A282-71DF564B357F}" destId="{D86FA7E8-7894-489C-B3D6-A01881A13205}" srcOrd="0" destOrd="0" presId="urn:microsoft.com/office/officeart/2005/8/layout/hierarchy2#1"/>
    <dgm:cxn modelId="{27BC79F7-1BE3-4E8B-9986-3D73078CC7FD}" type="presParOf" srcId="{AF9F7263-8FD3-4905-A282-71DF564B357F}" destId="{A87FDB68-D270-4DCC-9640-D09752CA8A16}" srcOrd="1" destOrd="0" presId="urn:microsoft.com/office/officeart/2005/8/layout/hierarchy2#1"/>
    <dgm:cxn modelId="{97508E9B-FC93-441F-B705-C0AB869B1A15}" type="presParOf" srcId="{E88A88D3-E851-446D-9D13-76B5B8360B8B}" destId="{A4CBFF15-8BCE-4887-AF96-48A9551400C0}" srcOrd="2" destOrd="0" presId="urn:microsoft.com/office/officeart/2005/8/layout/hierarchy2#1"/>
    <dgm:cxn modelId="{415CAD28-708E-4370-881D-C3910DDC3C1D}" type="presParOf" srcId="{A4CBFF15-8BCE-4887-AF96-48A9551400C0}" destId="{42C75BD7-2E57-49BD-9D3D-DD05516448AB}" srcOrd="0" destOrd="0" presId="urn:microsoft.com/office/officeart/2005/8/layout/hierarchy2#1"/>
    <dgm:cxn modelId="{8EBFC5D8-CEDF-4918-A61C-B8F4B457D328}" type="presParOf" srcId="{E88A88D3-E851-446D-9D13-76B5B8360B8B}" destId="{4E6D6A63-7643-439E-87B7-17CFDFA7427F}" srcOrd="3" destOrd="0" presId="urn:microsoft.com/office/officeart/2005/8/layout/hierarchy2#1"/>
    <dgm:cxn modelId="{29E5C9A0-6583-4AF1-8649-12B1F4C91425}" type="presParOf" srcId="{4E6D6A63-7643-439E-87B7-17CFDFA7427F}" destId="{7EE5AB87-C495-452F-AC7B-919E8F126D28}" srcOrd="0" destOrd="0" presId="urn:microsoft.com/office/officeart/2005/8/layout/hierarchy2#1"/>
    <dgm:cxn modelId="{94BDCBE2-89AD-4B31-9F3D-A81BCFE99E15}" type="presParOf" srcId="{4E6D6A63-7643-439E-87B7-17CFDFA7427F}" destId="{5A4D8609-E152-4CC3-8AE3-F5D038B0390A}" srcOrd="1" destOrd="0" presId="urn:microsoft.com/office/officeart/2005/8/layout/hierarchy2#1"/>
    <dgm:cxn modelId="{935B4716-5265-407C-8AF3-193B5403EEC0}" type="presParOf" srcId="{87635EC0-B4E0-4C7B-B8DC-450F8E31D221}" destId="{8BBA0200-94AA-4579-B94F-CCE8CE69CE83}" srcOrd="2" destOrd="0" presId="urn:microsoft.com/office/officeart/2005/8/layout/hierarchy2#1"/>
    <dgm:cxn modelId="{C3504B56-33FC-4B10-8AF8-AD79B6501985}" type="presParOf" srcId="{8BBA0200-94AA-4579-B94F-CCE8CE69CE83}" destId="{03C85509-CD71-422E-8468-3AB991FF9E9C}" srcOrd="0" destOrd="0" presId="urn:microsoft.com/office/officeart/2005/8/layout/hierarchy2#1"/>
    <dgm:cxn modelId="{01BC8057-8C2B-4663-81B4-1092366177B2}" type="presParOf" srcId="{87635EC0-B4E0-4C7B-B8DC-450F8E31D221}" destId="{11B644E8-7A9E-4DAA-9593-3A7D53EA9444}" srcOrd="3" destOrd="0" presId="urn:microsoft.com/office/officeart/2005/8/layout/hierarchy2#1"/>
    <dgm:cxn modelId="{31D4BEC3-3474-4215-9024-CA277F77DA2C}" type="presParOf" srcId="{11B644E8-7A9E-4DAA-9593-3A7D53EA9444}" destId="{6FB9C268-928A-4F3B-9FC4-4743EDD12561}" srcOrd="0" destOrd="0" presId="urn:microsoft.com/office/officeart/2005/8/layout/hierarchy2#1"/>
    <dgm:cxn modelId="{AFF64DA5-EFAC-4324-99CC-47D92092003A}" type="presParOf" srcId="{11B644E8-7A9E-4DAA-9593-3A7D53EA9444}" destId="{A05118DA-BE6A-4DED-92E0-19B7DAD82F65}" srcOrd="1" destOrd="0" presId="urn:microsoft.com/office/officeart/2005/8/layout/hierarchy2#1"/>
    <dgm:cxn modelId="{D325D3A1-EFAB-4D84-9485-BF6B23873952}" type="presParOf" srcId="{A05118DA-BE6A-4DED-92E0-19B7DAD82F65}" destId="{D9102281-62C1-496E-B80F-269DE3EBD8ED}" srcOrd="0" destOrd="0" presId="urn:microsoft.com/office/officeart/2005/8/layout/hierarchy2#1"/>
    <dgm:cxn modelId="{25AD847F-C5E2-4BDE-B5F8-DB20FFB51521}" type="presParOf" srcId="{D9102281-62C1-496E-B80F-269DE3EBD8ED}" destId="{D5A7639A-26D1-49DF-9EAB-5F2560CE8658}" srcOrd="0" destOrd="0" presId="urn:microsoft.com/office/officeart/2005/8/layout/hierarchy2#1"/>
    <dgm:cxn modelId="{E6233EF7-1441-499C-BD25-8719A03D92E7}" type="presParOf" srcId="{A05118DA-BE6A-4DED-92E0-19B7DAD82F65}" destId="{1BF6D32A-214B-47C9-B92D-1561EA012CF2}" srcOrd="1" destOrd="0" presId="urn:microsoft.com/office/officeart/2005/8/layout/hierarchy2#1"/>
    <dgm:cxn modelId="{EC7D7C80-7A12-44B5-86B7-B42FB472B718}" type="presParOf" srcId="{1BF6D32A-214B-47C9-B92D-1561EA012CF2}" destId="{624FC9D8-BA25-4794-9AAB-0F837782C2EF}" srcOrd="0" destOrd="0" presId="urn:microsoft.com/office/officeart/2005/8/layout/hierarchy2#1"/>
    <dgm:cxn modelId="{5EF927CA-3818-4FB0-A924-42B67721137C}" type="presParOf" srcId="{1BF6D32A-214B-47C9-B92D-1561EA012CF2}" destId="{D3B5B554-1D54-48DC-8040-A7A2CB5B7156}" srcOrd="1" destOrd="0" presId="urn:microsoft.com/office/officeart/2005/8/layout/hierarchy2#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76D6E3-D63C-4C77-8D88-293C0FA92700}">
      <dsp:nvSpPr>
        <dsp:cNvPr id="0" name=""/>
        <dsp:cNvSpPr/>
      </dsp:nvSpPr>
      <dsp:spPr>
        <a:xfrm>
          <a:off x="4989" y="689420"/>
          <a:ext cx="1355932" cy="1689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生态文明</a:t>
          </a:r>
          <a:endParaRPr lang="en-US" altLang="zh-CN" sz="1200" kern="1200"/>
        </a:p>
        <a:p>
          <a:pPr lvl="0" algn="ctr" defTabSz="533400">
            <a:lnSpc>
              <a:spcPct val="90000"/>
            </a:lnSpc>
            <a:spcBef>
              <a:spcPct val="0"/>
            </a:spcBef>
            <a:spcAft>
              <a:spcPct val="35000"/>
            </a:spcAft>
          </a:pPr>
          <a:r>
            <a:rPr lang="zh-CN" altLang="en-US" sz="1200" kern="1200"/>
            <a:t>你我行</a:t>
          </a:r>
          <a:endParaRPr lang="en-US" altLang="zh-CN" sz="1200" kern="1200"/>
        </a:p>
        <a:p>
          <a:pPr lvl="0" algn="ctr" defTabSz="533400">
            <a:lnSpc>
              <a:spcPct val="90000"/>
            </a:lnSpc>
            <a:spcBef>
              <a:spcPct val="0"/>
            </a:spcBef>
            <a:spcAft>
              <a:spcPct val="35000"/>
            </a:spcAft>
          </a:pPr>
          <a:r>
            <a:rPr lang="zh-CN" altLang="en-US" sz="1200" kern="1200"/>
            <a:t>活动</a:t>
          </a:r>
        </a:p>
      </dsp:txBody>
      <dsp:txXfrm>
        <a:off x="4989" y="689420"/>
        <a:ext cx="1355932" cy="1689652"/>
      </dsp:txXfrm>
    </dsp:sp>
    <dsp:sp modelId="{82C9953A-9AC2-484C-86D5-FAB2DFF25E0A}">
      <dsp:nvSpPr>
        <dsp:cNvPr id="0" name=""/>
        <dsp:cNvSpPr/>
      </dsp:nvSpPr>
      <dsp:spPr>
        <a:xfrm rot="18170227">
          <a:off x="1188485" y="1199315"/>
          <a:ext cx="753411" cy="36834"/>
        </a:xfrm>
        <a:custGeom>
          <a:avLst/>
          <a:gdLst/>
          <a:ahLst/>
          <a:cxnLst/>
          <a:rect l="0" t="0" r="0" b="0"/>
          <a:pathLst>
            <a:path>
              <a:moveTo>
                <a:pt x="0" y="18417"/>
              </a:moveTo>
              <a:lnTo>
                <a:pt x="753411" y="18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170227">
        <a:off x="1546355" y="1198897"/>
        <a:ext cx="37670" cy="37670"/>
      </dsp:txXfrm>
    </dsp:sp>
    <dsp:sp modelId="{E3B22D3E-BE47-4DA4-8F0B-3B7E4DDAE2A5}">
      <dsp:nvSpPr>
        <dsp:cNvPr id="0" name=""/>
        <dsp:cNvSpPr/>
      </dsp:nvSpPr>
      <dsp:spPr>
        <a:xfrm>
          <a:off x="1769460" y="779530"/>
          <a:ext cx="1021348" cy="243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各产业工会</a:t>
          </a:r>
        </a:p>
      </dsp:txBody>
      <dsp:txXfrm>
        <a:off x="1769460" y="779530"/>
        <a:ext cx="1021348" cy="243377"/>
      </dsp:txXfrm>
    </dsp:sp>
    <dsp:sp modelId="{1951E4A0-3B7E-483F-874F-25394A16A8F6}">
      <dsp:nvSpPr>
        <dsp:cNvPr id="0" name=""/>
        <dsp:cNvSpPr/>
      </dsp:nvSpPr>
      <dsp:spPr>
        <a:xfrm rot="19211886">
          <a:off x="2729193" y="712599"/>
          <a:ext cx="531770" cy="36834"/>
        </a:xfrm>
        <a:custGeom>
          <a:avLst/>
          <a:gdLst/>
          <a:ahLst/>
          <a:cxnLst/>
          <a:rect l="0" t="0" r="0" b="0"/>
          <a:pathLst>
            <a:path>
              <a:moveTo>
                <a:pt x="0" y="18417"/>
              </a:moveTo>
              <a:lnTo>
                <a:pt x="531770" y="18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9211886">
        <a:off x="2981784" y="717721"/>
        <a:ext cx="26588" cy="26588"/>
      </dsp:txXfrm>
    </dsp:sp>
    <dsp:sp modelId="{D86FA7E8-7894-489C-B3D6-A01881A13205}">
      <dsp:nvSpPr>
        <dsp:cNvPr id="0" name=""/>
        <dsp:cNvSpPr/>
      </dsp:nvSpPr>
      <dsp:spPr>
        <a:xfrm>
          <a:off x="3199348" y="62709"/>
          <a:ext cx="1891537" cy="996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省教育科技工会委员会、省机冶石化工会工作委员会、省财贸轻纺工会工作委员会、省部属企事业工会工作委员会</a:t>
          </a:r>
        </a:p>
      </dsp:txBody>
      <dsp:txXfrm>
        <a:off x="3199348" y="62709"/>
        <a:ext cx="1891537" cy="996208"/>
      </dsp:txXfrm>
    </dsp:sp>
    <dsp:sp modelId="{A4CBFF15-8BCE-4887-AF96-48A9551400C0}">
      <dsp:nvSpPr>
        <dsp:cNvPr id="0" name=""/>
        <dsp:cNvSpPr/>
      </dsp:nvSpPr>
      <dsp:spPr>
        <a:xfrm rot="3162371">
          <a:off x="2657945" y="1151003"/>
          <a:ext cx="674265" cy="36834"/>
        </a:xfrm>
        <a:custGeom>
          <a:avLst/>
          <a:gdLst/>
          <a:ahLst/>
          <a:cxnLst/>
          <a:rect l="0" t="0" r="0" b="0"/>
          <a:pathLst>
            <a:path>
              <a:moveTo>
                <a:pt x="0" y="18417"/>
              </a:moveTo>
              <a:lnTo>
                <a:pt x="674265" y="18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162371">
        <a:off x="2978222" y="1152564"/>
        <a:ext cx="33713" cy="33713"/>
      </dsp:txXfrm>
    </dsp:sp>
    <dsp:sp modelId="{7EE5AB87-C495-452F-AC7B-919E8F126D28}">
      <dsp:nvSpPr>
        <dsp:cNvPr id="0" name=""/>
        <dsp:cNvSpPr/>
      </dsp:nvSpPr>
      <dsp:spPr>
        <a:xfrm>
          <a:off x="3199348" y="1135518"/>
          <a:ext cx="1330561" cy="6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省电信工会、省邮政工会等</a:t>
          </a:r>
          <a:r>
            <a:rPr lang="en-US" altLang="zh-CN" sz="1000" kern="1200"/>
            <a:t>18</a:t>
          </a:r>
          <a:r>
            <a:rPr lang="zh-CN" altLang="en-US" sz="1000" kern="1200"/>
            <a:t>个产业工会</a:t>
          </a:r>
        </a:p>
      </dsp:txBody>
      <dsp:txXfrm>
        <a:off x="3199348" y="1135518"/>
        <a:ext cx="1330561" cy="604209"/>
      </dsp:txXfrm>
    </dsp:sp>
    <dsp:sp modelId="{8BBA0200-94AA-4579-B94F-CCE8CE69CE83}">
      <dsp:nvSpPr>
        <dsp:cNvPr id="0" name=""/>
        <dsp:cNvSpPr/>
      </dsp:nvSpPr>
      <dsp:spPr>
        <a:xfrm rot="3318906">
          <a:off x="1206232" y="1810998"/>
          <a:ext cx="717916" cy="36834"/>
        </a:xfrm>
        <a:custGeom>
          <a:avLst/>
          <a:gdLst/>
          <a:ahLst/>
          <a:cxnLst/>
          <a:rect l="0" t="0" r="0" b="0"/>
          <a:pathLst>
            <a:path>
              <a:moveTo>
                <a:pt x="0" y="18417"/>
              </a:moveTo>
              <a:lnTo>
                <a:pt x="717916" y="18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8906">
        <a:off x="1547242" y="1811467"/>
        <a:ext cx="35895" cy="35895"/>
      </dsp:txXfrm>
    </dsp:sp>
    <dsp:sp modelId="{6FB9C268-928A-4F3B-9FC4-4743EDD12561}">
      <dsp:nvSpPr>
        <dsp:cNvPr id="0" name=""/>
        <dsp:cNvSpPr/>
      </dsp:nvSpPr>
      <dsp:spPr>
        <a:xfrm>
          <a:off x="1769460" y="1960206"/>
          <a:ext cx="1021348" cy="3287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CN" altLang="en-US" sz="1000" kern="1200"/>
            <a:t>各设区市工会</a:t>
          </a:r>
        </a:p>
      </dsp:txBody>
      <dsp:txXfrm>
        <a:off x="1769460" y="1960206"/>
        <a:ext cx="1021348" cy="328756"/>
      </dsp:txXfrm>
    </dsp:sp>
    <dsp:sp modelId="{D9102281-62C1-496E-B80F-269DE3EBD8ED}">
      <dsp:nvSpPr>
        <dsp:cNvPr id="0" name=""/>
        <dsp:cNvSpPr/>
      </dsp:nvSpPr>
      <dsp:spPr>
        <a:xfrm>
          <a:off x="2790809" y="2106167"/>
          <a:ext cx="408539" cy="36834"/>
        </a:xfrm>
        <a:custGeom>
          <a:avLst/>
          <a:gdLst/>
          <a:ahLst/>
          <a:cxnLst/>
          <a:rect l="0" t="0" r="0" b="0"/>
          <a:pathLst>
            <a:path>
              <a:moveTo>
                <a:pt x="0" y="18417"/>
              </a:moveTo>
              <a:lnTo>
                <a:pt x="408539" y="18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84865" y="2114371"/>
        <a:ext cx="20426" cy="20426"/>
      </dsp:txXfrm>
    </dsp:sp>
    <dsp:sp modelId="{624FC9D8-BA25-4794-9AAB-0F837782C2EF}">
      <dsp:nvSpPr>
        <dsp:cNvPr id="0" name=""/>
        <dsp:cNvSpPr/>
      </dsp:nvSpPr>
      <dsp:spPr>
        <a:xfrm>
          <a:off x="3199348" y="1816329"/>
          <a:ext cx="1469781" cy="6165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南京市、扬州市等</a:t>
          </a:r>
          <a:r>
            <a:rPr lang="en-US" altLang="zh-CN" sz="1200" kern="1200"/>
            <a:t>13</a:t>
          </a:r>
          <a:r>
            <a:rPr lang="zh-CN" altLang="en-US" sz="1200" kern="1200"/>
            <a:t>个地市总工会</a:t>
          </a:r>
        </a:p>
      </dsp:txBody>
      <dsp:txXfrm>
        <a:off x="3199348" y="1816329"/>
        <a:ext cx="1469781" cy="6165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小下</cp:lastModifiedBy>
  <dcterms:modified xsi:type="dcterms:W3CDTF">2018-12-21T02:39:17Z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