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附件1：</w:t>
      </w:r>
    </w:p>
    <w:p>
      <w:pPr>
        <w:spacing w:line="360" w:lineRule="auto"/>
        <w:jc w:val="center"/>
        <w:rPr>
          <w:rFonts w:ascii="宋体" w:hAnsi="宋体" w:eastAsia="宋体" w:cs="方正小标宋简体"/>
          <w:b/>
          <w:kern w:val="0"/>
          <w:sz w:val="32"/>
          <w:szCs w:val="32"/>
        </w:rPr>
      </w:pPr>
      <w:r>
        <w:rPr>
          <w:rFonts w:hint="eastAsia" w:ascii="宋体" w:hAnsi="宋体" w:eastAsia="宋体" w:cs="方正小标宋简体"/>
          <w:b/>
          <w:kern w:val="0"/>
          <w:sz w:val="32"/>
          <w:szCs w:val="32"/>
        </w:rPr>
        <w:t>江苏师范大学工会 “职工之家”示范点申报表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61"/>
        <w:gridCol w:w="2004"/>
        <w:gridCol w:w="2115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单位名称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分管领导姓名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会员人数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工会主席姓名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工会小组数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工会委员人数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活动室地点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使用面积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申报负责人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联系电话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75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7847" w:type="dxa"/>
            <w:gridSpan w:val="4"/>
            <w:tcBorders>
              <w:left w:val="nil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bookmarkStart w:id="0" w:name="_GoBack"/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近三年来所在工会开展的主要工作及效果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7" w:hRule="atLeast"/>
          <w:jc w:val="center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7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现有职工之家的条件及建设示范点的方案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7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职工之家示范点建设预算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部门工会意见：</w:t>
            </w: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负责人签字：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二级党组织意见：</w:t>
            </w: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负责人签字：          单位印章：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校工会审批意见：</w:t>
            </w: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负责人签字：          单位印章：       年  月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F9"/>
    <w:rsid w:val="00BE1880"/>
    <w:rsid w:val="00D41535"/>
    <w:rsid w:val="00E227F9"/>
    <w:rsid w:val="74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</Words>
  <Characters>300</Characters>
  <Lines>2</Lines>
  <Paragraphs>1</Paragraphs>
  <TotalTime>102</TotalTime>
  <ScaleCrop>false</ScaleCrop>
  <LinksUpToDate>false</LinksUpToDate>
  <CharactersWithSpaces>351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2020-11-04T00:44:00Z</dcterms:created>
  <dc:creator>潘永亮</dc:creator>
  <cp:lastModifiedBy>Lily</cp:lastModifiedBy>
  <dcterms:modified xsi:type="dcterms:W3CDTF">2020-11-05T01:34:12Z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