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left"/>
        <w:rPr>
          <w:rFonts w:hint="eastAsia" w:ascii="仿宋_GB2312" w:hAnsi="宋体" w:eastAsia="仿宋_GB2312" w:cs="宋体"/>
          <w:color w:val="444444"/>
          <w:kern w:val="0"/>
          <w:sz w:val="32"/>
          <w:szCs w:val="32"/>
        </w:rPr>
      </w:pPr>
      <w:r>
        <w:rPr>
          <w:rFonts w:hint="eastAsia" w:ascii="仿宋_GB2312" w:hAnsi="宋体" w:eastAsia="仿宋_GB2312" w:cs="宋体"/>
          <w:color w:val="444444"/>
          <w:kern w:val="0"/>
          <w:sz w:val="32"/>
          <w:szCs w:val="32"/>
        </w:rPr>
        <w:t>附件1：</w:t>
      </w:r>
    </w:p>
    <w:p>
      <w:pPr>
        <w:jc w:val="center"/>
        <w:rPr>
          <w:rFonts w:hint="eastAsia" w:ascii="方正小标宋简体" w:hAnsi="方正小标宋简体" w:eastAsia="方正小标宋简体" w:cs="方正小标宋简体"/>
          <w:b/>
          <w:sz w:val="32"/>
          <w:szCs w:val="32"/>
          <w:lang w:val="en-US" w:eastAsia="zh-CN"/>
        </w:rPr>
      </w:pPr>
    </w:p>
    <w:p>
      <w:pPr>
        <w:jc w:val="center"/>
        <w:rPr>
          <w:rFonts w:hint="eastAsia" w:ascii="方正小标宋简体" w:hAnsi="方正小标宋简体" w:eastAsia="方正小标宋简体" w:cs="方正小标宋简体"/>
          <w:b/>
          <w:sz w:val="32"/>
          <w:szCs w:val="32"/>
        </w:rPr>
      </w:pPr>
      <w:bookmarkStart w:id="0" w:name="_GoBack"/>
      <w:bookmarkEnd w:id="0"/>
      <w:r>
        <w:rPr>
          <w:rFonts w:hint="eastAsia" w:ascii="方正小标宋简体" w:hAnsi="方正小标宋简体" w:eastAsia="方正小标宋简体" w:cs="方正小标宋简体"/>
          <w:b/>
          <w:sz w:val="32"/>
          <w:szCs w:val="32"/>
          <w:lang w:val="en-US" w:eastAsia="zh-CN"/>
        </w:rPr>
        <w:t>2016年</w:t>
      </w:r>
      <w:r>
        <w:rPr>
          <w:rFonts w:hint="eastAsia" w:ascii="方正小标宋简体" w:hAnsi="方正小标宋简体" w:eastAsia="方正小标宋简体" w:cs="方正小标宋简体"/>
          <w:b/>
          <w:color w:val="000000"/>
          <w:kern w:val="0"/>
          <w:sz w:val="32"/>
          <w:szCs w:val="32"/>
          <w:shd w:val="clear" w:fill="FFFFFF"/>
          <w:lang w:val="en-US" w:eastAsia="zh-CN" w:bidi="ar"/>
        </w:rPr>
        <w:t>工会、教代会理论与实践研究课题</w:t>
      </w:r>
      <w:r>
        <w:rPr>
          <w:rFonts w:hint="eastAsia" w:ascii="方正小标宋简体" w:hAnsi="方正小标宋简体" w:eastAsia="方正小标宋简体" w:cs="方正小标宋简体"/>
          <w:b/>
          <w:sz w:val="32"/>
          <w:szCs w:val="32"/>
        </w:rPr>
        <w:t>参考</w:t>
      </w:r>
      <w:r>
        <w:rPr>
          <w:rFonts w:hint="eastAsia" w:ascii="方正小标宋简体" w:hAnsi="方正小标宋简体" w:eastAsia="方正小标宋简体" w:cs="方正小标宋简体"/>
          <w:b/>
          <w:sz w:val="32"/>
          <w:szCs w:val="32"/>
          <w:lang w:eastAsia="zh-CN"/>
        </w:rPr>
        <w:t>选题</w:t>
      </w:r>
    </w:p>
    <w:p>
      <w:pPr>
        <w:spacing w:line="460" w:lineRule="exact"/>
        <w:rPr>
          <w:rFonts w:hint="eastAsia" w:ascii="仿宋_GB2312" w:eastAsia="仿宋_GB2312"/>
          <w:b/>
          <w:bCs/>
          <w:sz w:val="28"/>
          <w:szCs w:val="28"/>
        </w:rPr>
      </w:pPr>
      <w:r>
        <w:rPr>
          <w:rFonts w:hint="eastAsia" w:ascii="仿宋_GB2312" w:eastAsia="仿宋_GB2312"/>
          <w:b/>
          <w:bCs/>
          <w:sz w:val="28"/>
          <w:szCs w:val="28"/>
        </w:rPr>
        <w:t>一、理论研究类</w:t>
      </w:r>
    </w:p>
    <w:p>
      <w:pPr>
        <w:spacing w:line="460" w:lineRule="exact"/>
        <w:rPr>
          <w:rFonts w:hint="eastAsia" w:ascii="仿宋_GB2312" w:eastAsia="仿宋_GB2312"/>
          <w:sz w:val="28"/>
          <w:szCs w:val="28"/>
        </w:rPr>
      </w:pPr>
      <w:r>
        <w:rPr>
          <w:rFonts w:hint="eastAsia" w:ascii="仿宋_GB2312" w:eastAsia="仿宋_GB2312"/>
          <w:sz w:val="28"/>
          <w:szCs w:val="28"/>
        </w:rPr>
        <w:t>1.习近平总书记系列重要讲话特别是关于工人阶级和工会工作的重要讲话对我校教代会工会工作的重大指导意义</w:t>
      </w:r>
    </w:p>
    <w:p>
      <w:pPr>
        <w:spacing w:line="460" w:lineRule="exact"/>
        <w:jc w:val="left"/>
        <w:rPr>
          <w:rFonts w:hint="eastAsia" w:ascii="仿宋_GB2312" w:eastAsia="仿宋_GB2312"/>
          <w:sz w:val="28"/>
          <w:szCs w:val="28"/>
        </w:rPr>
      </w:pPr>
      <w:r>
        <w:rPr>
          <w:rFonts w:hint="eastAsia" w:ascii="仿宋_GB2312" w:eastAsia="仿宋_GB2312"/>
          <w:sz w:val="28"/>
          <w:szCs w:val="28"/>
        </w:rPr>
        <w:t>2. 以法治思维、法治方式加强教代会工会工作研究</w:t>
      </w:r>
    </w:p>
    <w:p>
      <w:pPr>
        <w:spacing w:line="460" w:lineRule="exact"/>
        <w:rPr>
          <w:rFonts w:hint="eastAsia" w:ascii="仿宋_GB2312" w:eastAsia="仿宋_GB2312"/>
          <w:sz w:val="28"/>
          <w:szCs w:val="28"/>
        </w:rPr>
      </w:pPr>
      <w:r>
        <w:rPr>
          <w:rFonts w:hint="eastAsia" w:ascii="仿宋_GB2312" w:eastAsia="仿宋_GB2312"/>
          <w:sz w:val="28"/>
          <w:szCs w:val="28"/>
        </w:rPr>
        <w:t>3.二级教代会与加强基层民主政治建设的研究</w:t>
      </w:r>
    </w:p>
    <w:p>
      <w:pPr>
        <w:spacing w:line="460" w:lineRule="exact"/>
        <w:rPr>
          <w:rFonts w:hint="eastAsia" w:ascii="仿宋_GB2312" w:eastAsia="仿宋_GB2312"/>
          <w:sz w:val="28"/>
          <w:szCs w:val="28"/>
        </w:rPr>
      </w:pPr>
      <w:r>
        <w:rPr>
          <w:rFonts w:hint="eastAsia" w:ascii="仿宋_GB2312" w:eastAsia="仿宋_GB2312"/>
          <w:sz w:val="28"/>
          <w:szCs w:val="28"/>
        </w:rPr>
        <w:t>4.工会组织建立服务教职工体系的研究</w:t>
      </w:r>
    </w:p>
    <w:p>
      <w:pPr>
        <w:spacing w:line="460" w:lineRule="exact"/>
        <w:rPr>
          <w:rFonts w:hint="eastAsia" w:ascii="仿宋_GB2312" w:eastAsia="仿宋_GB2312"/>
          <w:sz w:val="28"/>
          <w:szCs w:val="28"/>
        </w:rPr>
      </w:pPr>
      <w:r>
        <w:rPr>
          <w:rFonts w:hint="eastAsia" w:ascii="仿宋_GB2312" w:eastAsia="仿宋_GB2312"/>
          <w:sz w:val="28"/>
          <w:szCs w:val="28"/>
        </w:rPr>
        <w:t>5.维护女教职工合法权益和特殊利益的研究</w:t>
      </w:r>
    </w:p>
    <w:p>
      <w:pPr>
        <w:spacing w:line="460" w:lineRule="exact"/>
        <w:rPr>
          <w:rFonts w:hint="eastAsia" w:ascii="仿宋_GB2312" w:eastAsia="仿宋_GB2312"/>
          <w:sz w:val="28"/>
          <w:szCs w:val="28"/>
        </w:rPr>
      </w:pPr>
      <w:r>
        <w:rPr>
          <w:rFonts w:hint="eastAsia" w:ascii="仿宋_GB2312" w:eastAsia="仿宋_GB2312"/>
          <w:sz w:val="28"/>
          <w:szCs w:val="28"/>
        </w:rPr>
        <w:t>6.多元需求下教职工文体活动开展途径研究</w:t>
      </w:r>
    </w:p>
    <w:p>
      <w:pPr>
        <w:spacing w:line="460" w:lineRule="exact"/>
        <w:rPr>
          <w:rFonts w:hint="eastAsia" w:ascii="仿宋_GB2312" w:eastAsia="仿宋_GB2312"/>
          <w:sz w:val="28"/>
          <w:szCs w:val="28"/>
        </w:rPr>
      </w:pPr>
      <w:r>
        <w:rPr>
          <w:rFonts w:hint="eastAsia" w:ascii="仿宋_GB2312" w:eastAsia="仿宋_GB2312"/>
          <w:sz w:val="28"/>
          <w:szCs w:val="28"/>
        </w:rPr>
        <w:t>7.关于加强工会文化建设、发挥工会活力的研究</w:t>
      </w:r>
    </w:p>
    <w:p>
      <w:pPr>
        <w:spacing w:line="460" w:lineRule="exact"/>
        <w:rPr>
          <w:rFonts w:hint="eastAsia" w:ascii="仿宋_GB2312" w:eastAsia="仿宋_GB2312"/>
          <w:sz w:val="28"/>
          <w:szCs w:val="28"/>
        </w:rPr>
      </w:pPr>
      <w:r>
        <w:rPr>
          <w:rFonts w:hint="eastAsia" w:ascii="仿宋_GB2312" w:eastAsia="仿宋_GB2312"/>
          <w:sz w:val="28"/>
          <w:szCs w:val="28"/>
        </w:rPr>
        <w:t>8.困难职工长效帮扶机制的研究</w:t>
      </w:r>
    </w:p>
    <w:p>
      <w:pPr>
        <w:spacing w:line="460" w:lineRule="exact"/>
        <w:rPr>
          <w:rFonts w:hint="eastAsia" w:ascii="仿宋_GB2312" w:eastAsia="仿宋_GB2312"/>
          <w:sz w:val="28"/>
          <w:szCs w:val="28"/>
        </w:rPr>
      </w:pPr>
      <w:r>
        <w:rPr>
          <w:rFonts w:hint="eastAsia" w:ascii="仿宋_GB2312" w:eastAsia="仿宋_GB2312"/>
          <w:sz w:val="28"/>
          <w:szCs w:val="28"/>
          <w:lang w:val="en-US" w:eastAsia="zh-CN"/>
        </w:rPr>
        <w:t>9.</w:t>
      </w:r>
      <w:r>
        <w:rPr>
          <w:rFonts w:hint="eastAsia" w:ascii="仿宋_GB2312" w:eastAsia="仿宋_GB2312"/>
          <w:sz w:val="28"/>
          <w:szCs w:val="28"/>
        </w:rPr>
        <w:t>规范召开二级教代会的实践研究</w:t>
      </w:r>
    </w:p>
    <w:p>
      <w:pPr>
        <w:spacing w:line="460" w:lineRule="exact"/>
        <w:rPr>
          <w:rFonts w:hint="eastAsia" w:ascii="仿宋_GB2312" w:eastAsia="仿宋_GB2312"/>
          <w:sz w:val="28"/>
          <w:szCs w:val="28"/>
        </w:rPr>
      </w:pPr>
      <w:r>
        <w:rPr>
          <w:rFonts w:hint="eastAsia" w:ascii="仿宋_GB2312" w:eastAsia="仿宋_GB2312"/>
          <w:sz w:val="28"/>
          <w:szCs w:val="28"/>
          <w:lang w:val="en-US" w:eastAsia="zh-CN"/>
        </w:rPr>
        <w:t>10.</w:t>
      </w:r>
      <w:r>
        <w:rPr>
          <w:rFonts w:hint="eastAsia" w:ascii="仿宋_GB2312" w:eastAsia="仿宋_GB2312"/>
          <w:sz w:val="28"/>
          <w:szCs w:val="28"/>
        </w:rPr>
        <w:t>“先进教工小家”考核评选办法研究</w:t>
      </w:r>
    </w:p>
    <w:p>
      <w:pPr>
        <w:spacing w:line="460" w:lineRule="exact"/>
        <w:rPr>
          <w:rFonts w:hint="eastAsia" w:ascii="仿宋_GB2312" w:eastAsia="仿宋_GB2312"/>
          <w:sz w:val="28"/>
          <w:szCs w:val="28"/>
        </w:rPr>
      </w:pPr>
      <w:r>
        <w:rPr>
          <w:rFonts w:hint="eastAsia" w:ascii="仿宋_GB2312" w:eastAsia="仿宋_GB2312"/>
          <w:sz w:val="28"/>
          <w:szCs w:val="28"/>
          <w:lang w:val="en-US" w:eastAsia="zh-CN"/>
        </w:rPr>
        <w:t>11.</w:t>
      </w:r>
      <w:r>
        <w:rPr>
          <w:rFonts w:hint="eastAsia" w:ascii="仿宋_GB2312" w:eastAsia="仿宋_GB2312"/>
          <w:sz w:val="28"/>
          <w:szCs w:val="28"/>
        </w:rPr>
        <w:t>影响和制约教育系统基层工会发挥作用的因素及对策建议</w:t>
      </w:r>
    </w:p>
    <w:p>
      <w:pPr>
        <w:spacing w:line="460" w:lineRule="exact"/>
        <w:rPr>
          <w:rFonts w:hint="eastAsia" w:ascii="仿宋_GB2312" w:eastAsia="仿宋_GB2312"/>
          <w:sz w:val="28"/>
          <w:szCs w:val="28"/>
        </w:rPr>
      </w:pPr>
      <w:r>
        <w:rPr>
          <w:rFonts w:hint="eastAsia" w:ascii="仿宋_GB2312" w:eastAsia="仿宋_GB2312"/>
          <w:sz w:val="28"/>
          <w:szCs w:val="28"/>
          <w:lang w:val="en-US" w:eastAsia="zh-CN"/>
        </w:rPr>
        <w:t>12.</w:t>
      </w:r>
      <w:r>
        <w:rPr>
          <w:rFonts w:hint="eastAsia" w:ascii="仿宋_GB2312" w:eastAsia="仿宋_GB2312"/>
          <w:sz w:val="28"/>
          <w:szCs w:val="28"/>
        </w:rPr>
        <w:t>新常态下</w:t>
      </w:r>
      <w:r>
        <w:rPr>
          <w:rFonts w:hint="eastAsia" w:ascii="仿宋_GB2312" w:eastAsia="仿宋_GB2312"/>
          <w:sz w:val="28"/>
          <w:szCs w:val="28"/>
          <w:lang w:eastAsia="zh-CN"/>
        </w:rPr>
        <w:t>高校</w:t>
      </w:r>
      <w:r>
        <w:rPr>
          <w:rFonts w:hint="eastAsia" w:ascii="仿宋_GB2312" w:eastAsia="仿宋_GB2312"/>
          <w:sz w:val="28"/>
          <w:szCs w:val="28"/>
        </w:rPr>
        <w:t>工会基本关系（工会与党</w:t>
      </w:r>
      <w:r>
        <w:rPr>
          <w:rFonts w:hint="eastAsia" w:ascii="仿宋_GB2312" w:eastAsia="仿宋_GB2312"/>
          <w:sz w:val="28"/>
          <w:szCs w:val="28"/>
          <w:lang w:eastAsia="zh-CN"/>
        </w:rPr>
        <w:t>委</w:t>
      </w:r>
      <w:r>
        <w:rPr>
          <w:rFonts w:hint="eastAsia" w:ascii="仿宋_GB2312" w:eastAsia="仿宋_GB2312"/>
          <w:sz w:val="28"/>
          <w:szCs w:val="28"/>
        </w:rPr>
        <w:t>、工会与</w:t>
      </w:r>
      <w:r>
        <w:rPr>
          <w:rFonts w:hint="eastAsia" w:ascii="仿宋_GB2312" w:eastAsia="仿宋_GB2312"/>
          <w:sz w:val="28"/>
          <w:szCs w:val="28"/>
          <w:lang w:eastAsia="zh-CN"/>
        </w:rPr>
        <w:t>行政</w:t>
      </w:r>
      <w:r>
        <w:rPr>
          <w:rFonts w:hint="eastAsia" w:ascii="仿宋_GB2312" w:eastAsia="仿宋_GB2312"/>
          <w:sz w:val="28"/>
          <w:szCs w:val="28"/>
        </w:rPr>
        <w:t>、工会与</w:t>
      </w:r>
      <w:r>
        <w:rPr>
          <w:rFonts w:hint="eastAsia" w:ascii="仿宋_GB2312" w:eastAsia="仿宋_GB2312"/>
          <w:sz w:val="28"/>
          <w:szCs w:val="28"/>
          <w:lang w:eastAsia="zh-CN"/>
        </w:rPr>
        <w:t>基层单科</w:t>
      </w:r>
      <w:r>
        <w:rPr>
          <w:rFonts w:hint="eastAsia" w:ascii="仿宋_GB2312" w:eastAsia="仿宋_GB2312"/>
          <w:sz w:val="28"/>
          <w:szCs w:val="28"/>
        </w:rPr>
        <w:t>、工会与</w:t>
      </w:r>
      <w:r>
        <w:rPr>
          <w:rFonts w:hint="eastAsia" w:ascii="仿宋_GB2312" w:eastAsia="仿宋_GB2312"/>
          <w:sz w:val="28"/>
          <w:szCs w:val="28"/>
          <w:lang w:eastAsia="zh-CN"/>
        </w:rPr>
        <w:t>教</w:t>
      </w:r>
      <w:r>
        <w:rPr>
          <w:rFonts w:hint="eastAsia" w:ascii="仿宋_GB2312" w:eastAsia="仿宋_GB2312"/>
          <w:sz w:val="28"/>
          <w:szCs w:val="28"/>
        </w:rPr>
        <w:t>职工等关系）变化研究</w:t>
      </w:r>
    </w:p>
    <w:p>
      <w:pPr>
        <w:spacing w:line="460" w:lineRule="exact"/>
        <w:rPr>
          <w:rFonts w:hint="eastAsia" w:ascii="仿宋_GB2312" w:eastAsia="仿宋_GB2312"/>
          <w:sz w:val="28"/>
          <w:szCs w:val="28"/>
        </w:rPr>
      </w:pPr>
      <w:r>
        <w:rPr>
          <w:rFonts w:hint="eastAsia" w:ascii="仿宋_GB2312" w:eastAsia="仿宋_GB2312"/>
          <w:sz w:val="28"/>
          <w:szCs w:val="28"/>
          <w:lang w:val="en-US" w:eastAsia="zh-CN"/>
        </w:rPr>
        <w:t>13.</w:t>
      </w:r>
      <w:r>
        <w:rPr>
          <w:rFonts w:hint="eastAsia" w:ascii="仿宋_GB2312" w:eastAsia="仿宋_GB2312"/>
          <w:sz w:val="28"/>
          <w:szCs w:val="28"/>
        </w:rPr>
        <w:t>高校教工社团管理和评估制度研究</w:t>
      </w:r>
    </w:p>
    <w:p>
      <w:pPr>
        <w:spacing w:line="460" w:lineRule="exact"/>
        <w:rPr>
          <w:rFonts w:hint="eastAsia" w:ascii="仿宋_GB2312" w:eastAsia="仿宋_GB2312"/>
          <w:sz w:val="28"/>
          <w:szCs w:val="28"/>
        </w:rPr>
      </w:pPr>
      <w:r>
        <w:rPr>
          <w:rFonts w:hint="eastAsia" w:ascii="仿宋_GB2312" w:eastAsia="仿宋_GB2312"/>
          <w:sz w:val="28"/>
          <w:szCs w:val="28"/>
          <w:lang w:val="en-US" w:eastAsia="zh-CN"/>
        </w:rPr>
        <w:t>14.</w:t>
      </w:r>
      <w:r>
        <w:rPr>
          <w:rFonts w:hint="eastAsia" w:ascii="仿宋_GB2312" w:eastAsia="仿宋_GB2312"/>
          <w:sz w:val="28"/>
          <w:szCs w:val="28"/>
        </w:rPr>
        <w:t>女教职工维权与发展研究</w:t>
      </w:r>
    </w:p>
    <w:p>
      <w:pPr>
        <w:spacing w:line="460" w:lineRule="exact"/>
        <w:rPr>
          <w:rFonts w:hint="eastAsia" w:ascii="仿宋_GB2312" w:eastAsia="仿宋_GB2312"/>
          <w:sz w:val="28"/>
          <w:szCs w:val="28"/>
          <w:lang w:val="en-US" w:eastAsia="zh-CN"/>
        </w:rPr>
      </w:pPr>
      <w:r>
        <w:rPr>
          <w:rFonts w:hint="eastAsia" w:ascii="仿宋_GB2312" w:eastAsia="仿宋_GB2312"/>
          <w:sz w:val="28"/>
          <w:szCs w:val="28"/>
          <w:lang w:val="en-US" w:eastAsia="zh-CN"/>
        </w:rPr>
        <w:t>15.</w:t>
      </w:r>
      <w:r>
        <w:rPr>
          <w:rFonts w:hint="eastAsia" w:ascii="仿宋_GB2312" w:eastAsia="仿宋_GB2312"/>
          <w:sz w:val="28"/>
          <w:szCs w:val="28"/>
        </w:rPr>
        <w:t>教职工法律援助需求及法律援助运行机制研究</w:t>
      </w:r>
    </w:p>
    <w:p>
      <w:pPr>
        <w:spacing w:line="460" w:lineRule="exact"/>
        <w:rPr>
          <w:rFonts w:hint="eastAsia" w:ascii="仿宋_GB2312" w:eastAsia="仿宋_GB2312"/>
          <w:sz w:val="28"/>
          <w:szCs w:val="28"/>
        </w:rPr>
      </w:pPr>
      <w:r>
        <w:rPr>
          <w:rFonts w:hint="eastAsia" w:ascii="仿宋_GB2312" w:eastAsia="仿宋_GB2312"/>
          <w:sz w:val="28"/>
          <w:szCs w:val="28"/>
          <w:lang w:val="en-US" w:eastAsia="zh-CN"/>
        </w:rPr>
        <w:t>16.</w:t>
      </w:r>
      <w:r>
        <w:rPr>
          <w:rFonts w:hint="eastAsia" w:ascii="仿宋_GB2312" w:eastAsia="仿宋_GB2312"/>
          <w:sz w:val="28"/>
          <w:szCs w:val="28"/>
        </w:rPr>
        <w:t>高校“十三五”规划中教职工民主管理权利的同步规划研究</w:t>
      </w:r>
    </w:p>
    <w:p>
      <w:pPr>
        <w:spacing w:line="460" w:lineRule="exact"/>
        <w:rPr>
          <w:rFonts w:hint="eastAsia" w:ascii="仿宋_GB2312" w:eastAsia="仿宋_GB2312"/>
          <w:sz w:val="28"/>
          <w:szCs w:val="28"/>
        </w:rPr>
      </w:pPr>
      <w:r>
        <w:rPr>
          <w:rFonts w:hint="eastAsia" w:ascii="仿宋_GB2312" w:eastAsia="仿宋_GB2312"/>
          <w:sz w:val="28"/>
          <w:szCs w:val="28"/>
          <w:lang w:val="en-US" w:eastAsia="zh-CN"/>
        </w:rPr>
        <w:t>17.</w:t>
      </w:r>
      <w:r>
        <w:rPr>
          <w:rFonts w:hint="eastAsia" w:ascii="仿宋_GB2312" w:eastAsia="仿宋_GB2312"/>
          <w:sz w:val="28"/>
          <w:szCs w:val="28"/>
        </w:rPr>
        <w:t>影响和制约基层工会发挥作用的因素及对策建议</w:t>
      </w:r>
    </w:p>
    <w:p>
      <w:pPr>
        <w:spacing w:line="460" w:lineRule="exact"/>
        <w:rPr>
          <w:rFonts w:hint="eastAsia" w:ascii="仿宋_GB2312" w:eastAsia="仿宋_GB2312"/>
          <w:sz w:val="28"/>
          <w:szCs w:val="28"/>
        </w:rPr>
      </w:pPr>
      <w:r>
        <w:rPr>
          <w:rFonts w:hint="eastAsia" w:ascii="仿宋_GB2312" w:eastAsia="仿宋_GB2312"/>
          <w:sz w:val="28"/>
          <w:szCs w:val="28"/>
          <w:lang w:val="en-US" w:eastAsia="zh-CN"/>
        </w:rPr>
        <w:t>18.</w:t>
      </w:r>
      <w:r>
        <w:rPr>
          <w:rFonts w:hint="eastAsia" w:ascii="仿宋_GB2312" w:eastAsia="仿宋_GB2312"/>
          <w:sz w:val="28"/>
          <w:szCs w:val="28"/>
        </w:rPr>
        <w:t>新形势下“工会知识进校园、工会理论进课堂、专家学者进工会”的工作机制研究</w:t>
      </w:r>
    </w:p>
    <w:p>
      <w:pPr>
        <w:spacing w:line="460" w:lineRule="exact"/>
        <w:rPr>
          <w:rFonts w:hint="eastAsia" w:ascii="仿宋_GB2312" w:eastAsia="仿宋_GB2312"/>
          <w:sz w:val="28"/>
          <w:szCs w:val="28"/>
        </w:rPr>
      </w:pPr>
      <w:r>
        <w:rPr>
          <w:rFonts w:hint="eastAsia" w:ascii="仿宋_GB2312" w:eastAsia="仿宋_GB2312"/>
          <w:sz w:val="28"/>
          <w:szCs w:val="28"/>
          <w:lang w:val="en-US" w:eastAsia="zh-CN"/>
        </w:rPr>
        <w:t>19.</w:t>
      </w:r>
      <w:r>
        <w:rPr>
          <w:rFonts w:hint="eastAsia" w:ascii="仿宋_GB2312" w:eastAsia="仿宋_GB2312"/>
          <w:sz w:val="28"/>
          <w:szCs w:val="28"/>
        </w:rPr>
        <w:t>教代会在促进学校法治建设方面的功能研究；</w:t>
      </w:r>
    </w:p>
    <w:p>
      <w:pPr>
        <w:spacing w:line="460" w:lineRule="exact"/>
        <w:rPr>
          <w:rFonts w:hint="eastAsia" w:ascii="仿宋_GB2312" w:eastAsia="仿宋_GB2312"/>
          <w:sz w:val="28"/>
          <w:szCs w:val="28"/>
        </w:rPr>
      </w:pPr>
      <w:r>
        <w:rPr>
          <w:rFonts w:hint="eastAsia" w:ascii="仿宋_GB2312" w:eastAsia="仿宋_GB2312"/>
          <w:sz w:val="28"/>
          <w:szCs w:val="28"/>
          <w:lang w:val="en-US" w:eastAsia="zh-CN"/>
        </w:rPr>
        <w:t>21</w:t>
      </w:r>
      <w:r>
        <w:rPr>
          <w:rFonts w:hint="eastAsia" w:ascii="仿宋_GB2312" w:eastAsia="仿宋_GB2312"/>
          <w:sz w:val="28"/>
          <w:szCs w:val="28"/>
        </w:rPr>
        <w:t>.新媒体背景下教代会代表培训方式和途径新探；</w:t>
      </w:r>
    </w:p>
    <w:p>
      <w:pPr>
        <w:spacing w:line="460" w:lineRule="exact"/>
        <w:rPr>
          <w:rFonts w:hint="eastAsia" w:ascii="仿宋_GB2312" w:eastAsia="仿宋_GB2312"/>
          <w:sz w:val="28"/>
          <w:szCs w:val="28"/>
        </w:rPr>
      </w:pPr>
      <w:r>
        <w:rPr>
          <w:rFonts w:hint="eastAsia" w:ascii="仿宋_GB2312" w:eastAsia="仿宋_GB2312"/>
          <w:sz w:val="28"/>
          <w:szCs w:val="28"/>
          <w:lang w:val="en-US" w:eastAsia="zh-CN"/>
        </w:rPr>
        <w:t>22</w:t>
      </w:r>
      <w:r>
        <w:rPr>
          <w:rFonts w:hint="eastAsia" w:ascii="仿宋_GB2312" w:eastAsia="仿宋_GB2312"/>
          <w:sz w:val="28"/>
          <w:szCs w:val="28"/>
        </w:rPr>
        <w:t>.教代会代表履职现状及对策研究；</w:t>
      </w:r>
    </w:p>
    <w:p>
      <w:pPr>
        <w:spacing w:line="460" w:lineRule="exact"/>
        <w:rPr>
          <w:rFonts w:hint="eastAsia" w:ascii="仿宋_GB2312" w:eastAsia="仿宋_GB2312"/>
          <w:sz w:val="28"/>
          <w:szCs w:val="28"/>
          <w:lang w:val="en-US" w:eastAsia="zh-CN"/>
        </w:rPr>
      </w:pPr>
      <w:r>
        <w:rPr>
          <w:rFonts w:hint="eastAsia" w:ascii="仿宋_GB2312" w:eastAsia="仿宋_GB2312"/>
          <w:sz w:val="28"/>
          <w:szCs w:val="28"/>
          <w:lang w:val="en-US" w:eastAsia="zh-CN"/>
        </w:rPr>
        <w:t>23.</w:t>
      </w:r>
      <w:r>
        <w:rPr>
          <w:rFonts w:hint="eastAsia" w:ascii="仿宋_GB2312" w:eastAsia="仿宋_GB2312"/>
          <w:sz w:val="28"/>
          <w:szCs w:val="28"/>
        </w:rPr>
        <w:t>创新教代会提案处理机制研究；</w:t>
      </w:r>
    </w:p>
    <w:p>
      <w:pPr>
        <w:spacing w:line="460" w:lineRule="exact"/>
        <w:rPr>
          <w:rFonts w:hint="eastAsia" w:ascii="仿宋_GB2312" w:eastAsia="仿宋_GB2312"/>
          <w:b/>
          <w:bCs/>
          <w:sz w:val="28"/>
          <w:szCs w:val="28"/>
        </w:rPr>
      </w:pPr>
      <w:r>
        <w:rPr>
          <w:rFonts w:hint="eastAsia" w:ascii="仿宋_GB2312" w:eastAsia="仿宋_GB2312"/>
          <w:b/>
          <w:bCs/>
          <w:sz w:val="28"/>
          <w:szCs w:val="28"/>
        </w:rPr>
        <w:t>二、调研报告类</w:t>
      </w:r>
    </w:p>
    <w:p>
      <w:pPr>
        <w:spacing w:line="460" w:lineRule="exact"/>
        <w:rPr>
          <w:rFonts w:hint="eastAsia" w:ascii="仿宋_GB2312" w:eastAsia="仿宋_GB2312"/>
          <w:sz w:val="28"/>
          <w:szCs w:val="28"/>
        </w:rPr>
      </w:pPr>
      <w:r>
        <w:rPr>
          <w:rFonts w:hint="eastAsia" w:ascii="仿宋_GB2312" w:eastAsia="仿宋_GB2312"/>
          <w:sz w:val="28"/>
          <w:szCs w:val="28"/>
        </w:rPr>
        <w:t>1.学校教代会或二级教代会作用及存在问题的调研</w:t>
      </w:r>
    </w:p>
    <w:p>
      <w:pPr>
        <w:spacing w:line="460" w:lineRule="exact"/>
        <w:rPr>
          <w:rFonts w:hint="eastAsia" w:ascii="仿宋_GB2312" w:eastAsia="仿宋_GB2312"/>
          <w:sz w:val="28"/>
          <w:szCs w:val="28"/>
        </w:rPr>
      </w:pPr>
      <w:r>
        <w:rPr>
          <w:rFonts w:hint="eastAsia" w:ascii="仿宋_GB2312" w:hAnsi="黑体" w:eastAsia="仿宋_GB2312" w:cs="黑体"/>
          <w:sz w:val="28"/>
          <w:szCs w:val="28"/>
        </w:rPr>
        <w:t>2.</w:t>
      </w:r>
      <w:r>
        <w:rPr>
          <w:rFonts w:hint="eastAsia" w:ascii="仿宋_GB2312" w:eastAsia="仿宋_GB2312"/>
          <w:sz w:val="28"/>
          <w:szCs w:val="28"/>
        </w:rPr>
        <w:t>全面深化改革对教职工心态、行为的影响及对策</w:t>
      </w:r>
    </w:p>
    <w:p>
      <w:pPr>
        <w:spacing w:line="460" w:lineRule="exact"/>
        <w:rPr>
          <w:rFonts w:hint="eastAsia" w:ascii="仿宋_GB2312" w:eastAsia="仿宋_GB2312"/>
          <w:sz w:val="28"/>
          <w:szCs w:val="28"/>
        </w:rPr>
      </w:pPr>
      <w:r>
        <w:rPr>
          <w:rFonts w:hint="eastAsia" w:ascii="仿宋_GB2312" w:eastAsia="仿宋_GB2312"/>
          <w:sz w:val="28"/>
          <w:szCs w:val="28"/>
        </w:rPr>
        <w:t>3.影响和制约工会组织发挥作用的因素及对策</w:t>
      </w:r>
    </w:p>
    <w:p>
      <w:pPr>
        <w:spacing w:line="460" w:lineRule="exact"/>
        <w:rPr>
          <w:rFonts w:hint="eastAsia" w:ascii="仿宋_GB2312" w:eastAsia="仿宋_GB2312"/>
          <w:sz w:val="28"/>
          <w:szCs w:val="28"/>
        </w:rPr>
      </w:pPr>
      <w:r>
        <w:rPr>
          <w:rFonts w:hint="eastAsia" w:ascii="仿宋_GB2312" w:eastAsia="仿宋_GB2312"/>
          <w:sz w:val="28"/>
          <w:szCs w:val="28"/>
        </w:rPr>
        <w:t>4.青年教职工思想、工作、生活状况及发展需求的调研</w:t>
      </w:r>
    </w:p>
    <w:p>
      <w:pPr>
        <w:spacing w:line="460" w:lineRule="exact"/>
        <w:rPr>
          <w:rFonts w:hint="eastAsia" w:ascii="仿宋_GB2312" w:eastAsia="仿宋_GB2312"/>
          <w:sz w:val="28"/>
          <w:szCs w:val="28"/>
        </w:rPr>
      </w:pPr>
      <w:r>
        <w:rPr>
          <w:rFonts w:hint="eastAsia" w:ascii="仿宋_GB2312" w:eastAsia="仿宋_GB2312"/>
          <w:sz w:val="28"/>
          <w:szCs w:val="28"/>
        </w:rPr>
        <w:t>5.教师职业道德状况调研</w:t>
      </w:r>
    </w:p>
    <w:p>
      <w:pPr>
        <w:spacing w:line="460" w:lineRule="exact"/>
        <w:rPr>
          <w:rFonts w:hint="eastAsia" w:ascii="仿宋_GB2312" w:eastAsia="仿宋_GB2312"/>
          <w:sz w:val="28"/>
          <w:szCs w:val="28"/>
        </w:rPr>
      </w:pPr>
      <w:r>
        <w:rPr>
          <w:rFonts w:hint="eastAsia" w:ascii="仿宋_GB2312" w:eastAsia="仿宋_GB2312"/>
          <w:sz w:val="28"/>
          <w:szCs w:val="28"/>
        </w:rPr>
        <w:t>6.教职工文体协会发展状况调研</w:t>
      </w:r>
    </w:p>
    <w:p>
      <w:pPr>
        <w:spacing w:line="460" w:lineRule="exact"/>
        <w:rPr>
          <w:rFonts w:hint="eastAsia" w:ascii="仿宋_GB2312" w:eastAsia="仿宋_GB2312"/>
          <w:sz w:val="28"/>
          <w:szCs w:val="28"/>
        </w:rPr>
      </w:pPr>
      <w:r>
        <w:rPr>
          <w:rFonts w:hint="eastAsia" w:ascii="仿宋_GB2312" w:eastAsia="仿宋_GB2312"/>
          <w:sz w:val="28"/>
          <w:szCs w:val="28"/>
        </w:rPr>
        <w:t>7.</w:t>
      </w:r>
      <w:r>
        <w:rPr>
          <w:rFonts w:hint="eastAsia" w:ascii="仿宋_GB2312" w:eastAsia="仿宋_GB2312"/>
          <w:sz w:val="28"/>
          <w:szCs w:val="28"/>
          <w:lang w:eastAsia="zh-CN"/>
        </w:rPr>
        <w:t>江苏师范大学</w:t>
      </w:r>
      <w:r>
        <w:rPr>
          <w:rFonts w:hint="eastAsia" w:ascii="仿宋_GB2312" w:eastAsia="仿宋_GB2312"/>
          <w:sz w:val="28"/>
          <w:szCs w:val="28"/>
        </w:rPr>
        <w:t>教职工健康状况调研</w:t>
      </w:r>
      <w:r>
        <w:rPr>
          <w:rFonts w:hint="eastAsia" w:ascii="仿宋_GB2312" w:eastAsia="仿宋_GB2312"/>
          <w:sz w:val="28"/>
          <w:szCs w:val="28"/>
          <w:lang w:eastAsia="zh-CN"/>
        </w:rPr>
        <w:t>与对策建议</w:t>
      </w:r>
    </w:p>
    <w:p>
      <w:pPr>
        <w:spacing w:line="460" w:lineRule="exact"/>
        <w:rPr>
          <w:rFonts w:hint="eastAsia" w:ascii="仿宋_GB2312" w:eastAsia="仿宋_GB2312"/>
          <w:sz w:val="28"/>
          <w:szCs w:val="28"/>
          <w:lang w:val="en-US" w:eastAsia="zh-CN"/>
        </w:rPr>
      </w:pPr>
      <w:r>
        <w:rPr>
          <w:rFonts w:hint="eastAsia" w:ascii="仿宋_GB2312" w:eastAsia="仿宋_GB2312"/>
          <w:sz w:val="28"/>
          <w:szCs w:val="28"/>
          <w:lang w:val="en-US" w:eastAsia="zh-CN"/>
        </w:rPr>
        <w:t>8.高校工会服务青年知识分子现状的调研</w:t>
      </w:r>
    </w:p>
    <w:p>
      <w:pPr>
        <w:spacing w:line="460" w:lineRule="exact"/>
        <w:rPr>
          <w:rFonts w:hint="eastAsia" w:ascii="仿宋_GB2312" w:eastAsia="仿宋_GB2312"/>
          <w:sz w:val="28"/>
          <w:szCs w:val="28"/>
        </w:rPr>
      </w:pPr>
      <w:r>
        <w:rPr>
          <w:rFonts w:hint="eastAsia" w:ascii="仿宋_GB2312" w:eastAsia="仿宋_GB2312"/>
          <w:sz w:val="28"/>
          <w:szCs w:val="28"/>
          <w:lang w:val="en-US" w:eastAsia="zh-CN"/>
        </w:rPr>
        <w:t>9.</w:t>
      </w:r>
      <w:r>
        <w:rPr>
          <w:rFonts w:hint="eastAsia" w:ascii="仿宋_GB2312" w:eastAsia="仿宋_GB2312"/>
          <w:sz w:val="28"/>
          <w:szCs w:val="28"/>
        </w:rPr>
        <w:t>教职工压力现状</w:t>
      </w:r>
      <w:r>
        <w:rPr>
          <w:rFonts w:hint="eastAsia" w:ascii="仿宋_GB2312" w:eastAsia="仿宋_GB2312"/>
          <w:sz w:val="28"/>
          <w:szCs w:val="28"/>
          <w:lang w:eastAsia="zh-CN"/>
        </w:rPr>
        <w:t>调查与对策</w:t>
      </w:r>
      <w:r>
        <w:rPr>
          <w:rFonts w:hint="eastAsia" w:ascii="仿宋_GB2312" w:eastAsia="仿宋_GB2312"/>
          <w:sz w:val="28"/>
          <w:szCs w:val="28"/>
        </w:rPr>
        <w:t>研究</w:t>
      </w:r>
    </w:p>
    <w:p>
      <w:pPr>
        <w:spacing w:line="460" w:lineRule="exact"/>
        <w:rPr>
          <w:rFonts w:hint="eastAsia" w:ascii="仿宋_GB2312" w:eastAsia="仿宋_GB2312"/>
          <w:sz w:val="28"/>
          <w:szCs w:val="28"/>
        </w:rPr>
      </w:pPr>
      <w:r>
        <w:rPr>
          <w:rFonts w:hint="eastAsia" w:ascii="仿宋_GB2312" w:eastAsia="仿宋_GB2312"/>
          <w:sz w:val="28"/>
          <w:szCs w:val="28"/>
          <w:lang w:val="en-US" w:eastAsia="zh-CN"/>
        </w:rPr>
        <w:t>10.</w:t>
      </w:r>
      <w:r>
        <w:rPr>
          <w:rFonts w:hint="eastAsia" w:ascii="仿宋_GB2312" w:eastAsia="仿宋_GB2312"/>
          <w:sz w:val="28"/>
          <w:szCs w:val="28"/>
        </w:rPr>
        <w:t>工会信息化建设现状调研及对策研究</w:t>
      </w:r>
    </w:p>
    <w:p>
      <w:pPr>
        <w:spacing w:line="460" w:lineRule="exact"/>
        <w:rPr>
          <w:rFonts w:hint="eastAsia" w:ascii="仿宋_GB2312" w:eastAsia="仿宋_GB2312"/>
          <w:sz w:val="28"/>
          <w:szCs w:val="28"/>
          <w:lang w:val="en-US" w:eastAsia="zh-CN"/>
        </w:rPr>
      </w:pPr>
      <w:r>
        <w:rPr>
          <w:rFonts w:hint="eastAsia" w:ascii="仿宋_GB2312" w:eastAsia="仿宋_GB2312"/>
          <w:sz w:val="28"/>
          <w:szCs w:val="28"/>
          <w:lang w:val="en-US" w:eastAsia="zh-CN"/>
        </w:rPr>
        <w:t>11.我校基层工会开展工作的困难、问题调研及对策研究</w:t>
      </w:r>
    </w:p>
    <w:p>
      <w:pPr>
        <w:spacing w:line="460" w:lineRule="exact"/>
        <w:rPr>
          <w:rFonts w:hint="eastAsia" w:ascii="仿宋_GB2312" w:eastAsia="仿宋_GB2312"/>
          <w:sz w:val="28"/>
          <w:szCs w:val="28"/>
          <w:lang w:val="en-US" w:eastAsia="zh-CN"/>
        </w:rPr>
      </w:pPr>
      <w:r>
        <w:rPr>
          <w:rFonts w:hint="eastAsia" w:ascii="仿宋_GB2312" w:eastAsia="仿宋_GB2312"/>
          <w:sz w:val="28"/>
          <w:szCs w:val="28"/>
          <w:lang w:val="en-US" w:eastAsia="zh-CN"/>
        </w:rPr>
        <w:t>12.</w:t>
      </w:r>
      <w:r>
        <w:rPr>
          <w:rFonts w:hint="eastAsia" w:ascii="仿宋_GB2312" w:eastAsia="仿宋_GB2312"/>
          <w:sz w:val="28"/>
          <w:szCs w:val="28"/>
        </w:rPr>
        <w:t>高校非在编人员入会</w:t>
      </w:r>
      <w:r>
        <w:rPr>
          <w:rFonts w:hint="eastAsia" w:ascii="仿宋_GB2312" w:eastAsia="仿宋_GB2312"/>
          <w:sz w:val="28"/>
          <w:szCs w:val="28"/>
          <w:lang w:eastAsia="zh-CN"/>
        </w:rPr>
        <w:t>问题</w:t>
      </w:r>
      <w:r>
        <w:rPr>
          <w:rFonts w:hint="eastAsia" w:ascii="仿宋_GB2312" w:eastAsia="仿宋_GB2312"/>
          <w:sz w:val="28"/>
          <w:szCs w:val="28"/>
        </w:rPr>
        <w:t>及权益保障的调查研究</w:t>
      </w:r>
    </w:p>
    <w:p>
      <w:pPr>
        <w:spacing w:line="460" w:lineRule="exact"/>
        <w:rPr>
          <w:rFonts w:hint="eastAsia" w:ascii="仿宋_GB2312" w:eastAsia="仿宋_GB2312"/>
          <w:sz w:val="28"/>
          <w:szCs w:val="28"/>
          <w:lang w:val="en-US" w:eastAsia="zh-CN"/>
        </w:rPr>
      </w:pPr>
    </w:p>
    <w:p>
      <w:pPr>
        <w:spacing w:line="460" w:lineRule="exact"/>
        <w:rPr>
          <w:rFonts w:hint="eastAsia" w:ascii="仿宋_GB2312" w:eastAsia="仿宋_GB2312"/>
          <w:b/>
          <w:bCs/>
          <w:sz w:val="28"/>
          <w:szCs w:val="28"/>
        </w:rPr>
      </w:pPr>
      <w:r>
        <w:rPr>
          <w:rFonts w:hint="eastAsia" w:ascii="仿宋_GB2312" w:eastAsia="仿宋_GB2312"/>
          <w:b/>
          <w:bCs/>
          <w:sz w:val="28"/>
          <w:szCs w:val="28"/>
        </w:rPr>
        <w:t>三、工作创新类</w:t>
      </w:r>
    </w:p>
    <w:p>
      <w:pPr>
        <w:spacing w:line="460" w:lineRule="exact"/>
        <w:rPr>
          <w:rFonts w:hint="eastAsia" w:ascii="仿宋_GB2312" w:eastAsia="仿宋_GB2312"/>
          <w:sz w:val="28"/>
          <w:szCs w:val="28"/>
        </w:rPr>
      </w:pPr>
      <w:r>
        <w:rPr>
          <w:rFonts w:hint="eastAsia" w:ascii="仿宋_GB2312" w:eastAsia="仿宋_GB2312"/>
          <w:sz w:val="28"/>
          <w:szCs w:val="28"/>
        </w:rPr>
        <w:t>1.工会组织信息平台建设的创新实践</w:t>
      </w:r>
    </w:p>
    <w:p>
      <w:pPr>
        <w:spacing w:line="460" w:lineRule="exact"/>
        <w:rPr>
          <w:rFonts w:hint="eastAsia" w:ascii="仿宋_GB2312" w:eastAsia="仿宋_GB2312"/>
          <w:sz w:val="28"/>
          <w:szCs w:val="28"/>
        </w:rPr>
      </w:pPr>
      <w:r>
        <w:rPr>
          <w:rFonts w:hint="eastAsia" w:ascii="仿宋_GB2312" w:eastAsia="仿宋_GB2312"/>
          <w:sz w:val="28"/>
          <w:szCs w:val="28"/>
        </w:rPr>
        <w:t>2.工会系统新媒体应用的创新实践</w:t>
      </w:r>
    </w:p>
    <w:p>
      <w:pPr>
        <w:spacing w:line="460" w:lineRule="exact"/>
        <w:rPr>
          <w:rFonts w:hint="eastAsia" w:ascii="仿宋_GB2312" w:eastAsia="仿宋_GB2312"/>
          <w:color w:val="000000"/>
          <w:spacing w:val="-4"/>
          <w:sz w:val="28"/>
          <w:szCs w:val="28"/>
        </w:rPr>
      </w:pPr>
      <w:r>
        <w:rPr>
          <w:rFonts w:hint="eastAsia" w:ascii="仿宋_GB2312" w:eastAsia="仿宋_GB2312"/>
          <w:sz w:val="28"/>
          <w:szCs w:val="28"/>
        </w:rPr>
        <w:t>3.</w:t>
      </w:r>
      <w:r>
        <w:rPr>
          <w:rFonts w:hint="eastAsia" w:ascii="仿宋_GB2312" w:eastAsia="仿宋_GB2312"/>
          <w:color w:val="000000"/>
          <w:spacing w:val="-4"/>
          <w:sz w:val="28"/>
          <w:szCs w:val="28"/>
        </w:rPr>
        <w:t>二级教代会建设的创新</w:t>
      </w:r>
      <w:r>
        <w:rPr>
          <w:rFonts w:hint="eastAsia" w:ascii="仿宋_GB2312" w:eastAsia="仿宋_GB2312"/>
          <w:sz w:val="28"/>
          <w:szCs w:val="28"/>
        </w:rPr>
        <w:t>实践</w:t>
      </w:r>
    </w:p>
    <w:p>
      <w:pPr>
        <w:spacing w:line="460" w:lineRule="exact"/>
        <w:rPr>
          <w:rFonts w:hint="eastAsia" w:ascii="仿宋_GB2312" w:eastAsia="仿宋_GB2312"/>
          <w:sz w:val="28"/>
          <w:szCs w:val="28"/>
        </w:rPr>
      </w:pPr>
      <w:r>
        <w:rPr>
          <w:rFonts w:hint="eastAsia" w:ascii="仿宋_GB2312" w:eastAsia="仿宋_GB2312"/>
          <w:sz w:val="28"/>
          <w:szCs w:val="28"/>
        </w:rPr>
        <w:t>4.</w:t>
      </w:r>
      <w:r>
        <w:rPr>
          <w:rFonts w:hint="eastAsia" w:ascii="仿宋_GB2312" w:eastAsia="仿宋_GB2312"/>
          <w:color w:val="000000"/>
          <w:spacing w:val="-4"/>
          <w:sz w:val="28"/>
          <w:szCs w:val="28"/>
        </w:rPr>
        <w:t xml:space="preserve"> 新时期</w:t>
      </w:r>
      <w:r>
        <w:rPr>
          <w:rFonts w:hint="eastAsia" w:ascii="仿宋_GB2312" w:eastAsia="仿宋_GB2312"/>
          <w:sz w:val="28"/>
          <w:szCs w:val="28"/>
        </w:rPr>
        <w:t>“教职工小家”建设模式的创新实践</w:t>
      </w:r>
    </w:p>
    <w:p>
      <w:pPr>
        <w:spacing w:line="460" w:lineRule="exact"/>
        <w:rPr>
          <w:rFonts w:hint="eastAsia" w:ascii="仿宋_GB2312" w:eastAsia="仿宋_GB2312"/>
          <w:sz w:val="28"/>
          <w:szCs w:val="28"/>
        </w:rPr>
      </w:pPr>
      <w:r>
        <w:rPr>
          <w:rFonts w:hint="eastAsia" w:ascii="仿宋_GB2312" w:eastAsia="仿宋_GB2312"/>
          <w:sz w:val="28"/>
          <w:szCs w:val="28"/>
        </w:rPr>
        <w:t>5.满足教职工多元化需求的创新实践</w:t>
      </w:r>
    </w:p>
    <w:p>
      <w:pPr>
        <w:spacing w:line="460" w:lineRule="exact"/>
        <w:rPr>
          <w:rFonts w:hint="eastAsia" w:ascii="仿宋_GB2312" w:eastAsia="仿宋_GB2312"/>
          <w:sz w:val="28"/>
          <w:szCs w:val="28"/>
        </w:rPr>
      </w:pPr>
      <w:r>
        <w:rPr>
          <w:rFonts w:hint="eastAsia" w:ascii="仿宋_GB2312" w:eastAsia="仿宋_GB2312"/>
          <w:sz w:val="28"/>
          <w:szCs w:val="28"/>
        </w:rPr>
        <w:t>6.教职工协会建设的创新实践</w:t>
      </w:r>
    </w:p>
    <w:p>
      <w:pPr>
        <w:spacing w:line="460" w:lineRule="exact"/>
        <w:rPr>
          <w:rFonts w:hint="eastAsia" w:ascii="仿宋_GB2312" w:eastAsia="仿宋_GB2312"/>
          <w:sz w:val="28"/>
          <w:szCs w:val="28"/>
        </w:rPr>
      </w:pPr>
      <w:r>
        <w:rPr>
          <w:rFonts w:hint="eastAsia" w:ascii="仿宋_GB2312" w:eastAsia="仿宋_GB2312"/>
          <w:sz w:val="28"/>
          <w:szCs w:val="28"/>
        </w:rPr>
        <w:t>7.“先进教工小家”考核评选办法研究</w:t>
      </w:r>
    </w:p>
    <w:p>
      <w:pPr>
        <w:spacing w:line="460" w:lineRule="exact"/>
        <w:rPr>
          <w:rFonts w:hint="eastAsia" w:ascii="仿宋_GB2312" w:eastAsia="仿宋_GB2312"/>
          <w:sz w:val="28"/>
          <w:szCs w:val="28"/>
        </w:rPr>
      </w:pPr>
      <w:r>
        <w:rPr>
          <w:rFonts w:hint="eastAsia" w:ascii="仿宋_GB2312" w:eastAsia="仿宋_GB2312"/>
          <w:sz w:val="28"/>
          <w:szCs w:val="28"/>
          <w:lang w:val="en-US" w:eastAsia="zh-CN"/>
        </w:rPr>
        <w:t>8.</w:t>
      </w:r>
      <w:r>
        <w:rPr>
          <w:rFonts w:hint="eastAsia" w:ascii="仿宋_GB2312" w:eastAsia="仿宋_GB2312"/>
          <w:sz w:val="28"/>
          <w:szCs w:val="28"/>
        </w:rPr>
        <w:t>教师心理状况及教师心理咨询运行机制研究</w:t>
      </w:r>
    </w:p>
    <w:p>
      <w:pPr>
        <w:spacing w:line="460" w:lineRule="exact"/>
        <w:rPr>
          <w:rFonts w:hint="eastAsia" w:ascii="仿宋_GB2312" w:eastAsia="仿宋_GB2312"/>
          <w:sz w:val="28"/>
          <w:szCs w:val="28"/>
        </w:rPr>
      </w:pPr>
      <w:r>
        <w:rPr>
          <w:rFonts w:hint="eastAsia" w:ascii="仿宋_GB2312" w:eastAsia="仿宋_GB2312"/>
          <w:sz w:val="28"/>
          <w:szCs w:val="28"/>
          <w:lang w:val="en-US" w:eastAsia="zh-CN"/>
        </w:rPr>
        <w:t>9.我校教职工</w:t>
      </w:r>
      <w:r>
        <w:rPr>
          <w:rFonts w:hint="eastAsia" w:ascii="仿宋_GB2312" w:eastAsia="仿宋_GB2312"/>
          <w:sz w:val="28"/>
          <w:szCs w:val="28"/>
        </w:rPr>
        <w:t>生活福利和维权保障的体制机制研究</w:t>
      </w:r>
    </w:p>
    <w:p>
      <w:pPr>
        <w:spacing w:line="460" w:lineRule="exact"/>
        <w:rPr>
          <w:rFonts w:hint="eastAsia" w:ascii="仿宋_GB2312" w:eastAsia="仿宋_GB2312"/>
          <w:sz w:val="28"/>
          <w:szCs w:val="28"/>
        </w:rPr>
      </w:pPr>
      <w:r>
        <w:rPr>
          <w:rFonts w:hint="eastAsia" w:ascii="仿宋_GB2312" w:eastAsia="仿宋_GB2312"/>
          <w:sz w:val="28"/>
          <w:szCs w:val="28"/>
          <w:lang w:val="en-US" w:eastAsia="zh-CN"/>
        </w:rPr>
        <w:t>10.</w:t>
      </w:r>
      <w:r>
        <w:rPr>
          <w:rFonts w:hint="eastAsia" w:ascii="仿宋_GB2312" w:eastAsia="仿宋_GB2312"/>
          <w:sz w:val="28"/>
          <w:szCs w:val="28"/>
        </w:rPr>
        <w:t>“全面二孩”政策下女</w:t>
      </w:r>
      <w:r>
        <w:rPr>
          <w:rFonts w:hint="eastAsia" w:ascii="仿宋_GB2312" w:eastAsia="仿宋_GB2312"/>
          <w:sz w:val="28"/>
          <w:szCs w:val="28"/>
          <w:lang w:eastAsia="zh-CN"/>
        </w:rPr>
        <w:t>教</w:t>
      </w:r>
      <w:r>
        <w:rPr>
          <w:rFonts w:hint="eastAsia" w:ascii="仿宋_GB2312" w:eastAsia="仿宋_GB2312"/>
          <w:sz w:val="28"/>
          <w:szCs w:val="28"/>
        </w:rPr>
        <w:t>职工特殊保护权益的发展研究</w:t>
      </w:r>
    </w:p>
    <w:p>
      <w:pPr>
        <w:spacing w:line="460" w:lineRule="exact"/>
        <w:rPr>
          <w:rFonts w:hint="eastAsia" w:ascii="仿宋_GB2312" w:eastAsia="仿宋_GB2312"/>
          <w:sz w:val="28"/>
          <w:szCs w:val="28"/>
        </w:rPr>
      </w:pPr>
      <w:r>
        <w:rPr>
          <w:rFonts w:hint="eastAsia" w:ascii="仿宋_GB2312" w:eastAsia="仿宋_GB2312"/>
          <w:sz w:val="28"/>
          <w:szCs w:val="28"/>
          <w:lang w:val="en-US" w:eastAsia="zh-CN"/>
        </w:rPr>
        <w:t>11.</w:t>
      </w:r>
      <w:r>
        <w:rPr>
          <w:rFonts w:hint="eastAsia" w:ascii="仿宋_GB2312" w:eastAsia="仿宋_GB2312"/>
          <w:sz w:val="28"/>
          <w:szCs w:val="28"/>
        </w:rPr>
        <w:t>“互联网+”时代工会服务职工方式的创新研究</w:t>
      </w:r>
    </w:p>
    <w:p>
      <w:pPr>
        <w:spacing w:line="460" w:lineRule="exact"/>
        <w:rPr>
          <w:rFonts w:hint="eastAsia" w:ascii="仿宋_GB2312" w:eastAsia="仿宋_GB2312"/>
          <w:sz w:val="28"/>
          <w:szCs w:val="28"/>
          <w:lang w:val="en-US" w:eastAsia="zh-CN"/>
        </w:rPr>
      </w:pPr>
      <w:r>
        <w:rPr>
          <w:rFonts w:hint="eastAsia" w:ascii="仿宋_GB2312" w:eastAsia="仿宋_GB2312"/>
          <w:sz w:val="28"/>
          <w:szCs w:val="28"/>
          <w:lang w:val="en-US" w:eastAsia="zh-CN"/>
        </w:rPr>
        <w:t>12.我校</w:t>
      </w:r>
      <w:r>
        <w:rPr>
          <w:rFonts w:hint="eastAsia" w:ascii="仿宋_GB2312" w:eastAsia="仿宋_GB2312"/>
          <w:sz w:val="28"/>
          <w:szCs w:val="28"/>
        </w:rPr>
        <w:t>教师评奖评优</w:t>
      </w:r>
      <w:r>
        <w:rPr>
          <w:rFonts w:hint="eastAsia" w:ascii="仿宋_GB2312" w:eastAsia="仿宋_GB2312"/>
          <w:sz w:val="28"/>
          <w:szCs w:val="28"/>
          <w:lang w:eastAsia="zh-CN"/>
        </w:rPr>
        <w:t>、</w:t>
      </w:r>
      <w:r>
        <w:rPr>
          <w:rFonts w:hint="eastAsia" w:ascii="仿宋_GB2312" w:eastAsia="仿宋_GB2312"/>
          <w:sz w:val="28"/>
          <w:szCs w:val="28"/>
        </w:rPr>
        <w:t>优秀工会积极分子</w:t>
      </w:r>
      <w:r>
        <w:rPr>
          <w:rFonts w:hint="eastAsia" w:ascii="仿宋_GB2312" w:eastAsia="仿宋_GB2312"/>
          <w:sz w:val="28"/>
          <w:szCs w:val="28"/>
          <w:lang w:eastAsia="zh-CN"/>
        </w:rPr>
        <w:t>、先进集体等</w:t>
      </w:r>
      <w:r>
        <w:rPr>
          <w:rFonts w:hint="eastAsia" w:ascii="仿宋_GB2312" w:eastAsia="仿宋_GB2312"/>
          <w:sz w:val="28"/>
          <w:szCs w:val="28"/>
        </w:rPr>
        <w:t>评选办法</w:t>
      </w:r>
      <w:r>
        <w:rPr>
          <w:rFonts w:hint="eastAsia" w:ascii="仿宋_GB2312" w:eastAsia="仿宋_GB2312"/>
          <w:sz w:val="28"/>
          <w:szCs w:val="28"/>
          <w:lang w:eastAsia="zh-CN"/>
        </w:rPr>
        <w:t>创新</w:t>
      </w:r>
      <w:r>
        <w:rPr>
          <w:rFonts w:hint="eastAsia" w:ascii="仿宋_GB2312" w:eastAsia="仿宋_GB2312"/>
          <w:sz w:val="28"/>
          <w:szCs w:val="28"/>
        </w:rPr>
        <w:t>研究</w:t>
      </w:r>
    </w:p>
    <w:p>
      <w:pPr>
        <w:spacing w:line="460" w:lineRule="exact"/>
        <w:rPr>
          <w:rFonts w:hint="eastAsia" w:ascii="仿宋_GB2312" w:eastAsia="仿宋_GB2312"/>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宋体 ! important">
    <w:altName w:val="宋体"/>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D665F1"/>
    <w:rsid w:val="02D665F1"/>
    <w:rsid w:val="1DCB3097"/>
    <w:rsid w:val="4AA6353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2016-10-17T00:58:00Z</dcterms:created>
  <dc:creator>Administrator</dc:creator>
  <cp:lastModifiedBy>Administrator</cp:lastModifiedBy>
  <cp:lastPrinted>2016-10-17T01:35:38Z</cp:lastPrinted>
  <dcterms:modified xsi:type="dcterms:W3CDTF">2016-10-17T08:23:17Z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